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vertAnchor="page" w:horzAnchor="margin" w:tblpXSpec="center" w:tblpY="703"/>
        <w:tblW w:w="9787" w:type="dxa"/>
        <w:tblLayout w:type="fixed"/>
        <w:tblLook w:val="04A0"/>
      </w:tblPr>
      <w:tblGrid>
        <w:gridCol w:w="1951"/>
        <w:gridCol w:w="7836"/>
      </w:tblGrid>
      <w:tr w:rsidR="008779EF" w:rsidTr="008779EF">
        <w:trPr>
          <w:trHeight w:val="1841"/>
        </w:trPr>
        <w:tc>
          <w:tcPr>
            <w:tcW w:w="9787" w:type="dxa"/>
            <w:gridSpan w:val="2"/>
            <w:tcBorders>
              <w:top w:val="nil"/>
              <w:left w:val="nil"/>
              <w:bottom w:val="single" w:sz="4" w:space="0" w:color="auto"/>
              <w:right w:val="nil"/>
            </w:tcBorders>
          </w:tcPr>
          <w:p w:rsidR="008779EF" w:rsidRDefault="008779EF" w:rsidP="008779EF">
            <w:pPr>
              <w:pStyle w:val="30"/>
              <w:shd w:val="clear" w:color="auto" w:fill="auto"/>
            </w:pPr>
            <w:r>
              <w:rPr>
                <w:color w:val="000000"/>
                <w:sz w:val="24"/>
                <w:szCs w:val="24"/>
                <w:lang w:eastAsia="ru-RU" w:bidi="ru-RU"/>
              </w:rPr>
              <w:t>Информация</w:t>
            </w:r>
          </w:p>
          <w:p w:rsidR="008779EF" w:rsidRDefault="008779EF" w:rsidP="008779EF">
            <w:pPr>
              <w:pStyle w:val="30"/>
              <w:shd w:val="clear" w:color="auto" w:fill="auto"/>
            </w:pPr>
            <w:r>
              <w:rPr>
                <w:color w:val="000000"/>
                <w:sz w:val="24"/>
                <w:szCs w:val="24"/>
                <w:lang w:eastAsia="ru-RU" w:bidi="ru-RU"/>
              </w:rPr>
              <w:t>о проведении отбора субъектов малого и среднего предпринимательства</w:t>
            </w:r>
            <w:r>
              <w:rPr>
                <w:color w:val="000000"/>
                <w:sz w:val="24"/>
                <w:szCs w:val="24"/>
                <w:lang w:eastAsia="ru-RU" w:bidi="ru-RU"/>
              </w:rPr>
              <w:br/>
              <w:t>для участия в программе по развитию субъектов малого и среднего</w:t>
            </w:r>
            <w:r>
              <w:rPr>
                <w:color w:val="000000"/>
                <w:sz w:val="24"/>
                <w:szCs w:val="24"/>
                <w:lang w:eastAsia="ru-RU" w:bidi="ru-RU"/>
              </w:rPr>
              <w:br/>
              <w:t>предпринимательства в целях их потенциального участия</w:t>
            </w:r>
            <w:r>
              <w:rPr>
                <w:color w:val="000000"/>
                <w:sz w:val="24"/>
                <w:szCs w:val="24"/>
                <w:lang w:eastAsia="ru-RU" w:bidi="ru-RU"/>
              </w:rPr>
              <w:br/>
              <w:t>в закупках товаров (работ, услуг)</w:t>
            </w:r>
          </w:p>
          <w:p w:rsidR="008779EF" w:rsidRDefault="008779EF" w:rsidP="008779EF">
            <w:pPr>
              <w:pStyle w:val="40"/>
              <w:shd w:val="clear" w:color="auto" w:fill="auto"/>
              <w:ind w:left="160"/>
            </w:pPr>
            <w:r>
              <w:rPr>
                <w:color w:val="000000"/>
                <w:sz w:val="24"/>
                <w:szCs w:val="24"/>
                <w:lang w:eastAsia="ru-RU" w:bidi="ru-RU"/>
              </w:rPr>
              <w:t>Центральной дирекции закупок и снабжения - филиала ОАО «РЖД» (далее - Заказчик)</w:t>
            </w:r>
          </w:p>
          <w:p w:rsidR="008779EF" w:rsidRDefault="008779EF" w:rsidP="008779EF">
            <w:pPr>
              <w:spacing w:after="240"/>
              <w:jc w:val="both"/>
              <w:rPr>
                <w:rStyle w:val="20"/>
                <w:rFonts w:eastAsiaTheme="minorHAnsi"/>
              </w:rPr>
            </w:pPr>
          </w:p>
        </w:tc>
      </w:tr>
      <w:tr w:rsidR="008779EF" w:rsidTr="008779EF">
        <w:tc>
          <w:tcPr>
            <w:tcW w:w="1951" w:type="dxa"/>
            <w:tcBorders>
              <w:top w:val="single" w:sz="4" w:space="0" w:color="auto"/>
            </w:tcBorders>
          </w:tcPr>
          <w:p w:rsidR="008779EF" w:rsidRDefault="008779EF" w:rsidP="008779EF">
            <w:pPr>
              <w:jc w:val="center"/>
            </w:pPr>
            <w:r>
              <w:rPr>
                <w:rStyle w:val="20"/>
                <w:rFonts w:eastAsiaTheme="minorHAnsi"/>
              </w:rPr>
              <w:t>1.Время, период, место, способ подачи заявки</w:t>
            </w:r>
            <w:r>
              <w:rPr>
                <w:rStyle w:val="20"/>
                <w:rFonts w:eastAsiaTheme="minorHAnsi"/>
              </w:rPr>
              <w:t xml:space="preserve"> </w:t>
            </w:r>
            <w:r>
              <w:rPr>
                <w:rStyle w:val="20"/>
                <w:rFonts w:eastAsiaTheme="minorHAnsi"/>
              </w:rPr>
              <w:t>на участие в программе</w:t>
            </w:r>
          </w:p>
        </w:tc>
        <w:tc>
          <w:tcPr>
            <w:tcW w:w="7836" w:type="dxa"/>
            <w:tcBorders>
              <w:top w:val="single" w:sz="4" w:space="0" w:color="auto"/>
            </w:tcBorders>
          </w:tcPr>
          <w:p w:rsidR="008779EF" w:rsidRDefault="008779EF" w:rsidP="008779EF">
            <w:pPr>
              <w:spacing w:after="240"/>
              <w:jc w:val="both"/>
            </w:pPr>
            <w:proofErr w:type="gramStart"/>
            <w:r>
              <w:rPr>
                <w:rStyle w:val="20"/>
                <w:rFonts w:eastAsiaTheme="minorHAnsi"/>
              </w:rPr>
              <w:t xml:space="preserve">Для участия в отборе согласно Программе по развитию субъектов малого и среднего предпринимательства в целях их потенциального участия в закупках товаров (работ, услуг) субъекты малого и среднего предпринимательства (далее - отбор, Программа развития, субъекты МСП) представляют заявку с </w:t>
            </w:r>
            <w:r>
              <w:rPr>
                <w:rStyle w:val="21"/>
                <w:rFonts w:eastAsiaTheme="minorHAnsi"/>
              </w:rPr>
              <w:t xml:space="preserve">1 мая 2023 г. </w:t>
            </w:r>
            <w:r>
              <w:rPr>
                <w:rStyle w:val="20"/>
                <w:rFonts w:eastAsiaTheme="minorHAnsi"/>
              </w:rPr>
              <w:t xml:space="preserve">по </w:t>
            </w:r>
            <w:r>
              <w:rPr>
                <w:rStyle w:val="21"/>
                <w:rFonts w:eastAsiaTheme="minorHAnsi"/>
              </w:rPr>
              <w:t xml:space="preserve">15 мая 2023 г. </w:t>
            </w:r>
            <w:r>
              <w:rPr>
                <w:rStyle w:val="20"/>
                <w:rFonts w:eastAsiaTheme="minorHAnsi"/>
              </w:rPr>
              <w:t>с использованием функционала Цифровой платформы с механизмом адресного подбора и возможностью дистанционного получения мер</w:t>
            </w:r>
            <w:proofErr w:type="gramEnd"/>
            <w:r>
              <w:rPr>
                <w:rStyle w:val="20"/>
                <w:rFonts w:eastAsiaTheme="minorHAnsi"/>
              </w:rPr>
              <w:t xml:space="preserve"> поддержки и специальных сервисов субъектами малого и среднего предпринимательства и </w:t>
            </w:r>
            <w:proofErr w:type="spellStart"/>
            <w:r>
              <w:rPr>
                <w:rStyle w:val="20"/>
                <w:rFonts w:eastAsiaTheme="minorHAnsi"/>
              </w:rPr>
              <w:t>самозанятыми</w:t>
            </w:r>
            <w:proofErr w:type="spellEnd"/>
            <w:r>
              <w:rPr>
                <w:rStyle w:val="20"/>
                <w:rFonts w:eastAsiaTheme="minorHAnsi"/>
              </w:rPr>
              <w:t xml:space="preserve"> гражданами </w:t>
            </w:r>
            <w:proofErr w:type="spellStart"/>
            <w:r>
              <w:rPr>
                <w:rStyle w:val="20"/>
                <w:rFonts w:eastAsiaTheme="minorHAnsi"/>
              </w:rPr>
              <w:t>ШАш</w:t>
            </w:r>
            <w:proofErr w:type="spellEnd"/>
            <w:r>
              <w:rPr>
                <w:rStyle w:val="20"/>
                <w:rFonts w:eastAsiaTheme="minorHAnsi"/>
              </w:rPr>
              <w:t>://</w:t>
            </w:r>
            <w:proofErr w:type="spellStart"/>
            <w:r>
              <w:rPr>
                <w:rStyle w:val="20"/>
                <w:rFonts w:eastAsiaTheme="minorHAnsi"/>
              </w:rPr>
              <w:t>мсп</w:t>
            </w:r>
            <w:proofErr w:type="gramStart"/>
            <w:r>
              <w:rPr>
                <w:rStyle w:val="20"/>
                <w:rFonts w:eastAsiaTheme="minorHAnsi"/>
              </w:rPr>
              <w:t>.р</w:t>
            </w:r>
            <w:proofErr w:type="gramEnd"/>
            <w:r>
              <w:rPr>
                <w:rStyle w:val="20"/>
                <w:rFonts w:eastAsiaTheme="minorHAnsi"/>
              </w:rPr>
              <w:t>ф</w:t>
            </w:r>
            <w:proofErr w:type="spellEnd"/>
            <w:r>
              <w:rPr>
                <w:rStyle w:val="20"/>
                <w:rFonts w:eastAsiaTheme="minorHAnsi"/>
              </w:rPr>
              <w:t>/) (далее - Цифровая платформа) и в электронной форме по адресам:</w:t>
            </w:r>
          </w:p>
          <w:p w:rsidR="008779EF" w:rsidRDefault="008779EF" w:rsidP="008779EF">
            <w:pPr>
              <w:spacing w:before="240" w:after="240" w:line="278" w:lineRule="exact"/>
              <w:jc w:val="both"/>
            </w:pPr>
            <w:proofErr w:type="spellStart"/>
            <w:r>
              <w:rPr>
                <w:rStyle w:val="20"/>
                <w:rFonts w:eastAsiaTheme="minorHAnsi"/>
              </w:rPr>
              <w:t>Пухаева</w:t>
            </w:r>
            <w:proofErr w:type="spellEnd"/>
            <w:r>
              <w:rPr>
                <w:rStyle w:val="20"/>
                <w:rFonts w:eastAsiaTheme="minorHAnsi"/>
              </w:rPr>
              <w:t xml:space="preserve"> </w:t>
            </w:r>
            <w:proofErr w:type="spellStart"/>
            <w:r>
              <w:rPr>
                <w:rStyle w:val="20"/>
                <w:rFonts w:eastAsiaTheme="minorHAnsi"/>
              </w:rPr>
              <w:t>Виолетта</w:t>
            </w:r>
            <w:proofErr w:type="spellEnd"/>
            <w:r>
              <w:rPr>
                <w:rStyle w:val="20"/>
                <w:rFonts w:eastAsiaTheme="minorHAnsi"/>
              </w:rPr>
              <w:t xml:space="preserve"> Валерьевна - заместитель начальника управления инвестиционных программ, тел. 8(499)262-25-33 </w:t>
            </w:r>
            <w:proofErr w:type="spellStart"/>
            <w:r>
              <w:rPr>
                <w:rStyle w:val="20"/>
                <w:rFonts w:eastAsiaTheme="minorHAnsi"/>
                <w:lang w:val="en-US" w:eastAsia="en-US" w:bidi="en-US"/>
              </w:rPr>
              <w:t>puhaevavv</w:t>
            </w:r>
            <w:proofErr w:type="spellEnd"/>
            <w:r w:rsidRPr="00330A66">
              <w:rPr>
                <w:rStyle w:val="20"/>
                <w:rFonts w:eastAsiaTheme="minorHAnsi"/>
                <w:lang w:eastAsia="en-US" w:bidi="en-US"/>
              </w:rPr>
              <w:t xml:space="preserve">@ </w:t>
            </w:r>
            <w:r>
              <w:rPr>
                <w:rStyle w:val="20"/>
                <w:rFonts w:eastAsiaTheme="minorHAnsi"/>
                <w:lang w:val="en-US" w:eastAsia="en-US" w:bidi="en-US"/>
              </w:rPr>
              <w:t>center</w:t>
            </w:r>
            <w:r w:rsidRPr="00330A66">
              <w:rPr>
                <w:rStyle w:val="20"/>
                <w:rFonts w:eastAsiaTheme="minorHAnsi"/>
                <w:lang w:eastAsia="en-US" w:bidi="en-US"/>
              </w:rPr>
              <w:t>.</w:t>
            </w:r>
            <w:proofErr w:type="spellStart"/>
            <w:r>
              <w:rPr>
                <w:rStyle w:val="20"/>
                <w:rFonts w:eastAsiaTheme="minorHAnsi"/>
                <w:lang w:val="en-US" w:eastAsia="en-US" w:bidi="en-US"/>
              </w:rPr>
              <w:t>rzd</w:t>
            </w:r>
            <w:proofErr w:type="spellEnd"/>
            <w:r w:rsidRPr="00330A66">
              <w:rPr>
                <w:rStyle w:val="20"/>
                <w:rFonts w:eastAsiaTheme="minorHAnsi"/>
                <w:lang w:eastAsia="en-US" w:bidi="en-US"/>
              </w:rPr>
              <w:t xml:space="preserve"> .</w:t>
            </w:r>
            <w:proofErr w:type="spellStart"/>
            <w:r>
              <w:rPr>
                <w:rStyle w:val="20"/>
                <w:rFonts w:eastAsiaTheme="minorHAnsi"/>
                <w:lang w:val="en-US" w:eastAsia="en-US" w:bidi="en-US"/>
              </w:rPr>
              <w:t>ru</w:t>
            </w:r>
            <w:proofErr w:type="spellEnd"/>
            <w:r w:rsidRPr="00330A66">
              <w:rPr>
                <w:rStyle w:val="20"/>
                <w:rFonts w:eastAsiaTheme="minorHAnsi"/>
                <w:lang w:eastAsia="en-US" w:bidi="en-US"/>
              </w:rPr>
              <w:t>;</w:t>
            </w:r>
          </w:p>
          <w:p w:rsidR="008779EF" w:rsidRDefault="008779EF" w:rsidP="008779EF">
            <w:pPr>
              <w:spacing w:before="240" w:after="240" w:line="278" w:lineRule="exact"/>
              <w:jc w:val="both"/>
            </w:pPr>
            <w:proofErr w:type="spellStart"/>
            <w:r>
              <w:rPr>
                <w:rStyle w:val="20"/>
                <w:rFonts w:eastAsiaTheme="minorHAnsi"/>
              </w:rPr>
              <w:t>Букаткина</w:t>
            </w:r>
            <w:proofErr w:type="spellEnd"/>
            <w:r>
              <w:rPr>
                <w:rStyle w:val="20"/>
                <w:rFonts w:eastAsiaTheme="minorHAnsi"/>
              </w:rPr>
              <w:t xml:space="preserve"> Валерия Сергеевна - ведущий юрисконсульт отдела правовой экспертизы и применения законодательства управления методологии и нормативно-правового сопровождения закупок и снабжения, тел. 8(499)</w:t>
            </w:r>
            <w:r w:rsidRPr="008779EF">
              <w:rPr>
                <w:rStyle w:val="20"/>
                <w:rFonts w:eastAsiaTheme="minorHAnsi"/>
              </w:rPr>
              <w:t xml:space="preserve">262-28-22 </w:t>
            </w:r>
            <w:hyperlink r:id="rId5" w:history="1">
              <w:r w:rsidRPr="008779EF">
                <w:rPr>
                  <w:rStyle w:val="a4"/>
                  <w:rFonts w:ascii="Times New Roman" w:hAnsi="Times New Roman" w:cs="Times New Roman"/>
                  <w:lang w:val="en-US" w:bidi="en-US"/>
                </w:rPr>
                <w:t>BukatkinaVS</w:t>
              </w:r>
              <w:r w:rsidRPr="008779EF">
                <w:rPr>
                  <w:rStyle w:val="a4"/>
                  <w:rFonts w:ascii="Times New Roman" w:hAnsi="Times New Roman" w:cs="Times New Roman"/>
                  <w:lang w:bidi="en-US"/>
                </w:rPr>
                <w:t>@</w:t>
              </w:r>
              <w:r w:rsidRPr="008779EF">
                <w:rPr>
                  <w:rStyle w:val="a4"/>
                  <w:rFonts w:ascii="Times New Roman" w:hAnsi="Times New Roman" w:cs="Times New Roman"/>
                  <w:lang w:val="en-US" w:bidi="en-US"/>
                </w:rPr>
                <w:t>center</w:t>
              </w:r>
              <w:r w:rsidRPr="008779EF">
                <w:rPr>
                  <w:rStyle w:val="a4"/>
                  <w:rFonts w:ascii="Times New Roman" w:hAnsi="Times New Roman" w:cs="Times New Roman"/>
                  <w:lang w:bidi="en-US"/>
                </w:rPr>
                <w:t>.</w:t>
              </w:r>
              <w:r w:rsidRPr="008779EF">
                <w:rPr>
                  <w:rStyle w:val="a4"/>
                  <w:rFonts w:ascii="Times New Roman" w:hAnsi="Times New Roman" w:cs="Times New Roman"/>
                  <w:lang w:val="en-US" w:bidi="en-US"/>
                </w:rPr>
                <w:t>rzd</w:t>
              </w:r>
              <w:r w:rsidRPr="008779EF">
                <w:rPr>
                  <w:rStyle w:val="a4"/>
                  <w:rFonts w:ascii="Times New Roman" w:hAnsi="Times New Roman" w:cs="Times New Roman"/>
                  <w:lang w:bidi="en-US"/>
                </w:rPr>
                <w:t>.</w:t>
              </w:r>
              <w:r w:rsidRPr="008779EF">
                <w:rPr>
                  <w:rStyle w:val="a4"/>
                  <w:rFonts w:ascii="Times New Roman" w:hAnsi="Times New Roman" w:cs="Times New Roman"/>
                  <w:lang w:val="en-US" w:bidi="en-US"/>
                </w:rPr>
                <w:t>ru</w:t>
              </w:r>
            </w:hyperlink>
            <w:r w:rsidRPr="008779EF">
              <w:rPr>
                <w:rStyle w:val="20"/>
                <w:rFonts w:eastAsiaTheme="minorHAnsi"/>
                <w:lang w:eastAsia="en-US" w:bidi="en-US"/>
              </w:rPr>
              <w:t>.</w:t>
            </w:r>
          </w:p>
          <w:p w:rsidR="008779EF" w:rsidRDefault="008779EF" w:rsidP="008779EF">
            <w:pPr>
              <w:jc w:val="both"/>
            </w:pPr>
            <w:r>
              <w:rPr>
                <w:rStyle w:val="20"/>
                <w:rFonts w:eastAsiaTheme="minorHAnsi"/>
              </w:rPr>
              <w:t>При этом фактом подачи заявки является ее регистрация на Цифровой платформе. Предельное количество участников Программы развития - не более 5(пяти) участников.</w:t>
            </w:r>
          </w:p>
        </w:tc>
      </w:tr>
      <w:tr w:rsidR="008779EF" w:rsidTr="008779EF">
        <w:tc>
          <w:tcPr>
            <w:tcW w:w="1951" w:type="dxa"/>
          </w:tcPr>
          <w:p w:rsidR="008779EF" w:rsidRDefault="008779EF" w:rsidP="008779EF">
            <w:pPr>
              <w:jc w:val="center"/>
            </w:pPr>
            <w:r>
              <w:rPr>
                <w:rStyle w:val="20"/>
                <w:rFonts w:eastAsiaTheme="minorHAnsi"/>
              </w:rPr>
              <w:t>2. Форма заявки на участие в программе</w:t>
            </w:r>
          </w:p>
        </w:tc>
        <w:tc>
          <w:tcPr>
            <w:tcW w:w="7836" w:type="dxa"/>
          </w:tcPr>
          <w:p w:rsidR="008779EF" w:rsidRDefault="008779EF" w:rsidP="008779EF">
            <w:pPr>
              <w:jc w:val="both"/>
            </w:pPr>
            <w:r>
              <w:rPr>
                <w:rStyle w:val="20"/>
                <w:rFonts w:eastAsiaTheme="minorHAnsi"/>
              </w:rPr>
              <w:t>В соответствии с Приложением № 6 к Программе развития</w:t>
            </w:r>
          </w:p>
        </w:tc>
      </w:tr>
      <w:tr w:rsidR="008779EF" w:rsidTr="008779EF">
        <w:tc>
          <w:tcPr>
            <w:tcW w:w="1951" w:type="dxa"/>
          </w:tcPr>
          <w:p w:rsidR="008779EF" w:rsidRDefault="008779EF" w:rsidP="008779EF">
            <w:pPr>
              <w:jc w:val="center"/>
            </w:pPr>
            <w:r>
              <w:rPr>
                <w:rStyle w:val="20"/>
                <w:rFonts w:eastAsiaTheme="minorHAnsi"/>
              </w:rPr>
              <w:t>3.Информация о лицах, ответственных</w:t>
            </w:r>
            <w:r>
              <w:rPr>
                <w:rStyle w:val="20"/>
                <w:rFonts w:eastAsiaTheme="minorHAnsi"/>
              </w:rPr>
              <w:t xml:space="preserve"> </w:t>
            </w:r>
            <w:r>
              <w:rPr>
                <w:rStyle w:val="20"/>
                <w:rFonts w:eastAsiaTheme="minorHAnsi"/>
              </w:rPr>
              <w:t>за реализацию программы</w:t>
            </w:r>
          </w:p>
        </w:tc>
        <w:tc>
          <w:tcPr>
            <w:tcW w:w="7836" w:type="dxa"/>
          </w:tcPr>
          <w:p w:rsidR="008779EF" w:rsidRDefault="008779EF" w:rsidP="008779EF">
            <w:pPr>
              <w:jc w:val="both"/>
              <w:rPr>
                <w:rStyle w:val="20"/>
                <w:rFonts w:eastAsiaTheme="minorHAnsi"/>
                <w:lang w:eastAsia="en-US" w:bidi="en-US"/>
              </w:rPr>
            </w:pPr>
            <w:r>
              <w:rPr>
                <w:rStyle w:val="20"/>
                <w:rFonts w:eastAsiaTheme="minorHAnsi"/>
              </w:rPr>
              <w:t xml:space="preserve">Шварева Александра Сергеевна - заместитель начальника дирекции по правовым вопросам, тел. 8(499)260-52-79 </w:t>
            </w:r>
            <w:proofErr w:type="spellStart"/>
            <w:r>
              <w:rPr>
                <w:rStyle w:val="20"/>
                <w:rFonts w:eastAsiaTheme="minorHAnsi"/>
                <w:lang w:val="en-US" w:eastAsia="en-US" w:bidi="en-US"/>
              </w:rPr>
              <w:t>Shvarevaas</w:t>
            </w:r>
            <w:proofErr w:type="spellEnd"/>
            <w:r w:rsidRPr="00330A66">
              <w:rPr>
                <w:rStyle w:val="20"/>
                <w:rFonts w:eastAsiaTheme="minorHAnsi"/>
                <w:lang w:eastAsia="en-US" w:bidi="en-US"/>
              </w:rPr>
              <w:t>@</w:t>
            </w:r>
            <w:proofErr w:type="spellStart"/>
            <w:r>
              <w:rPr>
                <w:rStyle w:val="20"/>
                <w:rFonts w:eastAsiaTheme="minorHAnsi"/>
                <w:lang w:val="en-US" w:eastAsia="en-US" w:bidi="en-US"/>
              </w:rPr>
              <w:t>cdz</w:t>
            </w:r>
            <w:proofErr w:type="spellEnd"/>
            <w:r w:rsidRPr="00330A66">
              <w:rPr>
                <w:rStyle w:val="20"/>
                <w:rFonts w:eastAsiaTheme="minorHAnsi"/>
                <w:lang w:eastAsia="en-US" w:bidi="en-US"/>
              </w:rPr>
              <w:t xml:space="preserve"> </w:t>
            </w:r>
            <w:r>
              <w:rPr>
                <w:rStyle w:val="20"/>
                <w:rFonts w:eastAsiaTheme="minorHAnsi"/>
                <w:lang w:val="en-US" w:eastAsia="en-US" w:bidi="en-US"/>
              </w:rPr>
              <w:t>s</w:t>
            </w:r>
            <w:r w:rsidRPr="00330A66">
              <w:rPr>
                <w:rStyle w:val="20"/>
                <w:rFonts w:eastAsiaTheme="minorHAnsi"/>
                <w:lang w:eastAsia="en-US" w:bidi="en-US"/>
              </w:rPr>
              <w:t>.</w:t>
            </w:r>
            <w:proofErr w:type="spellStart"/>
            <w:r>
              <w:rPr>
                <w:rStyle w:val="20"/>
                <w:rFonts w:eastAsiaTheme="minorHAnsi"/>
                <w:lang w:val="en-US" w:eastAsia="en-US" w:bidi="en-US"/>
              </w:rPr>
              <w:t>rzd</w:t>
            </w:r>
            <w:proofErr w:type="spellEnd"/>
            <w:r w:rsidRPr="00330A66">
              <w:rPr>
                <w:rStyle w:val="20"/>
                <w:rFonts w:eastAsiaTheme="minorHAnsi"/>
                <w:lang w:eastAsia="en-US" w:bidi="en-US"/>
              </w:rPr>
              <w:t>.</w:t>
            </w:r>
            <w:proofErr w:type="spellStart"/>
            <w:r>
              <w:rPr>
                <w:rStyle w:val="20"/>
                <w:rFonts w:eastAsiaTheme="minorHAnsi"/>
                <w:lang w:val="en-US" w:eastAsia="en-US" w:bidi="en-US"/>
              </w:rPr>
              <w:t>ru</w:t>
            </w:r>
            <w:proofErr w:type="spellEnd"/>
            <w:r w:rsidRPr="00330A66">
              <w:rPr>
                <w:rStyle w:val="20"/>
                <w:rFonts w:eastAsiaTheme="minorHAnsi"/>
                <w:lang w:eastAsia="en-US" w:bidi="en-US"/>
              </w:rPr>
              <w:t>;</w:t>
            </w:r>
          </w:p>
          <w:p w:rsidR="008779EF" w:rsidRDefault="008779EF" w:rsidP="008779EF">
            <w:pPr>
              <w:jc w:val="both"/>
            </w:pPr>
            <w:proofErr w:type="spellStart"/>
            <w:r>
              <w:rPr>
                <w:rStyle w:val="20"/>
                <w:rFonts w:eastAsiaTheme="minorHAnsi"/>
              </w:rPr>
              <w:t>Мисак</w:t>
            </w:r>
            <w:proofErr w:type="spellEnd"/>
            <w:r>
              <w:rPr>
                <w:rStyle w:val="20"/>
                <w:rFonts w:eastAsiaTheme="minorHAnsi"/>
              </w:rPr>
              <w:t xml:space="preserve"> Альбина Юрьевна - начальник управления методологии и нормативно-правового сопровождения закупок и снабжения, тел. 8(499)262-06-61 </w:t>
            </w:r>
            <w:hyperlink r:id="rId6" w:history="1">
              <w:r>
                <w:rPr>
                  <w:rStyle w:val="a4"/>
                  <w:lang w:val="en-US" w:bidi="en-US"/>
                </w:rPr>
                <w:t>MisakAU</w:t>
              </w:r>
              <w:r w:rsidRPr="00330A66">
                <w:rPr>
                  <w:rStyle w:val="a4"/>
                  <w:lang w:bidi="en-US"/>
                </w:rPr>
                <w:t>@</w:t>
              </w:r>
              <w:r>
                <w:rPr>
                  <w:rStyle w:val="a4"/>
                  <w:lang w:val="en-US" w:bidi="en-US"/>
                </w:rPr>
                <w:t>cdzs</w:t>
              </w:r>
              <w:r w:rsidRPr="00330A66">
                <w:rPr>
                  <w:rStyle w:val="a4"/>
                  <w:lang w:bidi="en-US"/>
                </w:rPr>
                <w:t>.</w:t>
              </w:r>
              <w:r>
                <w:rPr>
                  <w:rStyle w:val="a4"/>
                  <w:lang w:val="en-US" w:bidi="en-US"/>
                </w:rPr>
                <w:t>rzd</w:t>
              </w:r>
              <w:r w:rsidRPr="00330A66">
                <w:rPr>
                  <w:rStyle w:val="a4"/>
                  <w:lang w:bidi="en-US"/>
                </w:rPr>
                <w:t>.</w:t>
              </w:r>
              <w:r>
                <w:rPr>
                  <w:rStyle w:val="a4"/>
                  <w:lang w:val="en-US" w:bidi="en-US"/>
                </w:rPr>
                <w:t>ru</w:t>
              </w:r>
            </w:hyperlink>
            <w:r w:rsidRPr="00330A66">
              <w:rPr>
                <w:rStyle w:val="20"/>
                <w:rFonts w:eastAsiaTheme="minorHAnsi"/>
                <w:lang w:eastAsia="en-US" w:bidi="en-US"/>
              </w:rPr>
              <w:t>;</w:t>
            </w:r>
          </w:p>
          <w:p w:rsidR="008779EF" w:rsidRDefault="008779EF" w:rsidP="008779EF">
            <w:pPr>
              <w:jc w:val="both"/>
            </w:pPr>
            <w:proofErr w:type="spellStart"/>
            <w:r>
              <w:rPr>
                <w:rStyle w:val="20"/>
                <w:rFonts w:eastAsiaTheme="minorHAnsi"/>
              </w:rPr>
              <w:t>Гелетюк</w:t>
            </w:r>
            <w:proofErr w:type="spellEnd"/>
            <w:r>
              <w:rPr>
                <w:rStyle w:val="20"/>
                <w:rFonts w:eastAsiaTheme="minorHAnsi"/>
              </w:rPr>
              <w:t xml:space="preserve"> Яна Викторовна - заместитель начальника управления методологии и нормативно-правового сопровождения закупок и снабжения, тел. 8(499)260-42-13; </w:t>
            </w:r>
            <w:r>
              <w:rPr>
                <w:rStyle w:val="20"/>
                <w:rFonts w:eastAsiaTheme="minorHAnsi"/>
                <w:lang w:val="en-US" w:eastAsia="en-US" w:bidi="en-US"/>
              </w:rPr>
              <w:t>gel</w:t>
            </w:r>
            <w:r w:rsidRPr="00330A66">
              <w:rPr>
                <w:rStyle w:val="20"/>
                <w:rFonts w:eastAsiaTheme="minorHAnsi"/>
                <w:lang w:eastAsia="en-US" w:bidi="en-US"/>
              </w:rPr>
              <w:t xml:space="preserve"> </w:t>
            </w:r>
            <w:hyperlink r:id="rId7" w:history="1">
              <w:r>
                <w:rPr>
                  <w:rStyle w:val="a4"/>
                  <w:lang w:val="en-US" w:bidi="en-US"/>
                </w:rPr>
                <w:t>etyukyav</w:t>
              </w:r>
              <w:r w:rsidRPr="00330A66">
                <w:rPr>
                  <w:rStyle w:val="a4"/>
                  <w:lang w:bidi="en-US"/>
                </w:rPr>
                <w:t>@</w:t>
              </w:r>
              <w:r>
                <w:rPr>
                  <w:rStyle w:val="a4"/>
                  <w:lang w:val="en-US" w:bidi="en-US"/>
                </w:rPr>
                <w:t>center</w:t>
              </w:r>
              <w:r w:rsidRPr="00330A66">
                <w:rPr>
                  <w:rStyle w:val="a4"/>
                  <w:lang w:bidi="en-US"/>
                </w:rPr>
                <w:t>.</w:t>
              </w:r>
              <w:r>
                <w:rPr>
                  <w:rStyle w:val="a4"/>
                  <w:lang w:val="en-US" w:bidi="en-US"/>
                </w:rPr>
                <w:t>rzd</w:t>
              </w:r>
            </w:hyperlink>
            <w:r w:rsidRPr="00330A66">
              <w:rPr>
                <w:rStyle w:val="20"/>
                <w:rFonts w:eastAsiaTheme="minorHAnsi"/>
                <w:lang w:eastAsia="en-US" w:bidi="en-US"/>
              </w:rPr>
              <w:t xml:space="preserve">. </w:t>
            </w:r>
            <w:proofErr w:type="spellStart"/>
            <w:r>
              <w:rPr>
                <w:rStyle w:val="20"/>
                <w:rFonts w:eastAsiaTheme="minorHAnsi"/>
                <w:lang w:val="en-US" w:eastAsia="en-US" w:bidi="en-US"/>
              </w:rPr>
              <w:t>ru</w:t>
            </w:r>
            <w:proofErr w:type="spellEnd"/>
          </w:p>
        </w:tc>
      </w:tr>
      <w:tr w:rsidR="008779EF" w:rsidTr="008779EF">
        <w:trPr>
          <w:trHeight w:val="9070"/>
        </w:trPr>
        <w:tc>
          <w:tcPr>
            <w:tcW w:w="1951" w:type="dxa"/>
          </w:tcPr>
          <w:p w:rsidR="008779EF" w:rsidRDefault="008779EF" w:rsidP="008779EF">
            <w:pPr>
              <w:spacing w:line="269" w:lineRule="exact"/>
              <w:jc w:val="center"/>
            </w:pPr>
            <w:r>
              <w:rPr>
                <w:rStyle w:val="20"/>
                <w:rFonts w:eastAsiaTheme="minorHAnsi"/>
              </w:rPr>
              <w:lastRenderedPageBreak/>
              <w:t>4. Иные условия</w:t>
            </w:r>
          </w:p>
        </w:tc>
        <w:tc>
          <w:tcPr>
            <w:tcW w:w="7836" w:type="dxa"/>
          </w:tcPr>
          <w:p w:rsidR="008779EF" w:rsidRDefault="008779EF" w:rsidP="008779EF">
            <w:pPr>
              <w:jc w:val="both"/>
            </w:pPr>
            <w:r>
              <w:rPr>
                <w:rStyle w:val="20"/>
                <w:rFonts w:eastAsiaTheme="minorHAnsi"/>
              </w:rPr>
              <w:t>Участниками Программы развития признаются субъекты МСП:</w:t>
            </w:r>
          </w:p>
          <w:p w:rsidR="008779EF" w:rsidRDefault="008779EF" w:rsidP="008779EF">
            <w:pPr>
              <w:widowControl w:val="0"/>
              <w:numPr>
                <w:ilvl w:val="0"/>
                <w:numId w:val="1"/>
              </w:numPr>
              <w:tabs>
                <w:tab w:val="left" w:pos="211"/>
              </w:tabs>
              <w:spacing w:line="274" w:lineRule="exact"/>
              <w:jc w:val="both"/>
            </w:pPr>
            <w:r>
              <w:rPr>
                <w:rStyle w:val="20"/>
                <w:rFonts w:eastAsiaTheme="minorHAnsi"/>
              </w:rPr>
              <w:t>соответствующие требованиям Федерального закона от 24.07.2007 № 209-ФЗ «О развитии малого и среднего предпринимательства в Российской Федерации», а также требованиям, установленным Программой развития;</w:t>
            </w:r>
          </w:p>
          <w:p w:rsidR="008779EF" w:rsidRDefault="008779EF" w:rsidP="008779EF">
            <w:pPr>
              <w:jc w:val="both"/>
              <w:rPr>
                <w:rStyle w:val="20"/>
                <w:rFonts w:eastAsiaTheme="minorHAnsi"/>
              </w:rPr>
            </w:pPr>
            <w:r>
              <w:rPr>
                <w:rStyle w:val="20"/>
                <w:rFonts w:eastAsiaTheme="minorHAnsi"/>
              </w:rPr>
              <w:t xml:space="preserve">- </w:t>
            </w:r>
            <w:proofErr w:type="gramStart"/>
            <w:r>
              <w:rPr>
                <w:rStyle w:val="20"/>
                <w:rFonts w:eastAsiaTheme="minorHAnsi"/>
              </w:rPr>
              <w:t>направившие</w:t>
            </w:r>
            <w:proofErr w:type="gramEnd"/>
            <w:r>
              <w:rPr>
                <w:rStyle w:val="20"/>
                <w:rFonts w:eastAsiaTheme="minorHAnsi"/>
              </w:rPr>
              <w:t xml:space="preserve"> в установленном порядке заявку на участие</w:t>
            </w:r>
          </w:p>
          <w:p w:rsidR="008779EF" w:rsidRPr="008779EF" w:rsidRDefault="008779EF" w:rsidP="008779EF">
            <w:pPr>
              <w:jc w:val="both"/>
              <w:rPr>
                <w:rFonts w:ascii="Times New Roman" w:hAnsi="Times New Roman" w:cs="Times New Roman"/>
                <w:color w:val="000000"/>
                <w:sz w:val="24"/>
                <w:szCs w:val="24"/>
                <w:lang w:eastAsia="ru-RU" w:bidi="ru-RU"/>
              </w:rPr>
            </w:pPr>
            <w:r w:rsidRPr="008779EF">
              <w:rPr>
                <w:rFonts w:ascii="Times New Roman" w:hAnsi="Times New Roman" w:cs="Times New Roman"/>
                <w:color w:val="000000"/>
                <w:sz w:val="24"/>
                <w:szCs w:val="24"/>
                <w:lang w:eastAsia="ru-RU" w:bidi="ru-RU"/>
              </w:rPr>
              <w:t>в конкурсе в электронной форме № 616/ОКЭ-ЦДЗС/23 на право заключения договора поставки средств малой механизации в рамках реализации Программы развития (далее - конкурс, закупка);</w:t>
            </w:r>
          </w:p>
          <w:p w:rsidR="008779EF" w:rsidRPr="008779EF" w:rsidRDefault="008779EF" w:rsidP="008779EF">
            <w:pPr>
              <w:spacing w:after="233"/>
              <w:jc w:val="both"/>
              <w:rPr>
                <w:rFonts w:ascii="Times New Roman" w:hAnsi="Times New Roman" w:cs="Times New Roman"/>
                <w:color w:val="000000"/>
                <w:sz w:val="24"/>
                <w:szCs w:val="24"/>
                <w:lang w:eastAsia="ru-RU" w:bidi="ru-RU"/>
              </w:rPr>
            </w:pPr>
            <w:r w:rsidRPr="008779EF">
              <w:rPr>
                <w:rFonts w:ascii="Times New Roman" w:hAnsi="Times New Roman" w:cs="Times New Roman"/>
                <w:color w:val="000000"/>
                <w:sz w:val="24"/>
                <w:szCs w:val="24"/>
                <w:lang w:eastAsia="ru-RU" w:bidi="ru-RU"/>
              </w:rPr>
              <w:t>- заявкам, на участие в конкурсе которых по итогам оценки, присвоены порядковые номера от 1 до 5 включительно.</w:t>
            </w:r>
          </w:p>
          <w:p w:rsidR="008779EF" w:rsidRDefault="008779EF" w:rsidP="008779EF">
            <w:pPr>
              <w:spacing w:after="233"/>
              <w:jc w:val="both"/>
              <w:rPr>
                <w:rFonts w:ascii="Times New Roman" w:hAnsi="Times New Roman" w:cs="Times New Roman"/>
                <w:color w:val="000000"/>
                <w:sz w:val="24"/>
                <w:szCs w:val="24"/>
                <w:lang w:eastAsia="ru-RU" w:bidi="ru-RU"/>
              </w:rPr>
            </w:pPr>
            <w:r w:rsidRPr="008779EF">
              <w:rPr>
                <w:rFonts w:ascii="Times New Roman" w:hAnsi="Times New Roman" w:cs="Times New Roman"/>
                <w:color w:val="000000"/>
                <w:sz w:val="24"/>
                <w:szCs w:val="24"/>
                <w:lang w:eastAsia="ru-RU" w:bidi="ru-RU"/>
              </w:rPr>
              <w:t>Подача заявок на участие в отборе и на участие в конкурсе является условием для участия в конкурсе и отборе, соответственно.</w:t>
            </w:r>
          </w:p>
          <w:p w:rsidR="008779EF" w:rsidRPr="008779EF" w:rsidRDefault="008779EF" w:rsidP="008779EF">
            <w:pPr>
              <w:spacing w:after="240"/>
              <w:ind w:left="34" w:firstLine="1"/>
              <w:jc w:val="both"/>
              <w:rPr>
                <w:rFonts w:ascii="Times New Roman" w:hAnsi="Times New Roman" w:cs="Times New Roman"/>
              </w:rPr>
            </w:pPr>
            <w:r w:rsidRPr="008779EF">
              <w:rPr>
                <w:rFonts w:ascii="Times New Roman" w:hAnsi="Times New Roman" w:cs="Times New Roman"/>
                <w:color w:val="000000"/>
                <w:sz w:val="24"/>
                <w:szCs w:val="24"/>
                <w:lang w:eastAsia="ru-RU" w:bidi="ru-RU"/>
              </w:rPr>
              <w:t>Субъекты МСП, желающие принять участие в отборе, подают комплект документов, предусмотренный Программой развития с помощью функционала Цифровой платформы, а также по указанным электронным адресам.</w:t>
            </w:r>
          </w:p>
          <w:p w:rsidR="008779EF" w:rsidRPr="008779EF" w:rsidRDefault="008779EF" w:rsidP="008779EF">
            <w:pPr>
              <w:spacing w:after="240"/>
              <w:ind w:left="34" w:firstLine="1"/>
              <w:jc w:val="both"/>
              <w:rPr>
                <w:rFonts w:ascii="Times New Roman" w:hAnsi="Times New Roman" w:cs="Times New Roman"/>
              </w:rPr>
            </w:pPr>
            <w:r w:rsidRPr="008779EF">
              <w:rPr>
                <w:rFonts w:ascii="Times New Roman" w:hAnsi="Times New Roman" w:cs="Times New Roman"/>
                <w:color w:val="000000"/>
                <w:sz w:val="24"/>
                <w:szCs w:val="24"/>
                <w:lang w:eastAsia="ru-RU" w:bidi="ru-RU"/>
              </w:rPr>
              <w:t>Для подачи заявки на участие в конкурсе необходимо зарегистрироваться на электронной площадке «РТС-Тендер» в порядке, предусмотренном электронной площадкой.</w:t>
            </w:r>
          </w:p>
          <w:p w:rsidR="008779EF" w:rsidRPr="008779EF" w:rsidRDefault="008779EF" w:rsidP="008779EF">
            <w:pPr>
              <w:spacing w:after="236"/>
              <w:ind w:left="34" w:firstLine="1"/>
              <w:jc w:val="both"/>
              <w:rPr>
                <w:rFonts w:ascii="Times New Roman" w:hAnsi="Times New Roman" w:cs="Times New Roman"/>
              </w:rPr>
            </w:pPr>
            <w:r w:rsidRPr="008779EF">
              <w:rPr>
                <w:rFonts w:ascii="Times New Roman" w:hAnsi="Times New Roman" w:cs="Times New Roman"/>
                <w:color w:val="000000"/>
                <w:sz w:val="24"/>
                <w:szCs w:val="24"/>
                <w:lang w:eastAsia="ru-RU" w:bidi="ru-RU"/>
              </w:rPr>
              <w:t>Закупка размещена на электронной площадке «РТС-Тендер» и на официальном сайте ОАО «РЖД» в разделе «Закупки и торги».</w:t>
            </w:r>
          </w:p>
          <w:p w:rsidR="008779EF" w:rsidRPr="008779EF" w:rsidRDefault="008779EF" w:rsidP="008779EF">
            <w:pPr>
              <w:spacing w:after="271" w:line="278" w:lineRule="exact"/>
              <w:ind w:left="34" w:firstLine="1"/>
              <w:jc w:val="both"/>
              <w:rPr>
                <w:rFonts w:ascii="Times New Roman" w:hAnsi="Times New Roman" w:cs="Times New Roman"/>
              </w:rPr>
            </w:pPr>
            <w:r w:rsidRPr="008779EF">
              <w:rPr>
                <w:rFonts w:ascii="Times New Roman" w:hAnsi="Times New Roman" w:cs="Times New Roman"/>
                <w:color w:val="000000"/>
                <w:sz w:val="24"/>
                <w:szCs w:val="24"/>
                <w:lang w:eastAsia="ru-RU" w:bidi="ru-RU"/>
              </w:rPr>
              <w:t xml:space="preserve">Заявки подаются в порядке, указанном в пункте 3.17 документации конкурса, на электронной площадке «РТС-тендер» (на странице данного открытого конкурса на сайте </w:t>
            </w:r>
            <w:hyperlink r:id="rId8" w:history="1">
              <w:r w:rsidRPr="008779EF">
                <w:rPr>
                  <w:rStyle w:val="a4"/>
                  <w:rFonts w:ascii="Times New Roman" w:hAnsi="Times New Roman" w:cs="Times New Roman"/>
                  <w:sz w:val="24"/>
                  <w:szCs w:val="24"/>
                  <w:lang w:val="en-US" w:bidi="en-US"/>
                </w:rPr>
                <w:t>https</w:t>
              </w:r>
              <w:r w:rsidRPr="008779EF">
                <w:rPr>
                  <w:rStyle w:val="a4"/>
                  <w:rFonts w:ascii="Times New Roman" w:hAnsi="Times New Roman" w:cs="Times New Roman"/>
                  <w:sz w:val="24"/>
                  <w:szCs w:val="24"/>
                  <w:lang w:bidi="en-US"/>
                </w:rPr>
                <w:t>://</w:t>
              </w:r>
              <w:r w:rsidRPr="008779EF">
                <w:rPr>
                  <w:rStyle w:val="a4"/>
                  <w:rFonts w:ascii="Times New Roman" w:hAnsi="Times New Roman" w:cs="Times New Roman"/>
                  <w:sz w:val="24"/>
                  <w:szCs w:val="24"/>
                  <w:lang w:val="en-US" w:bidi="en-US"/>
                </w:rPr>
                <w:t>www</w:t>
              </w:r>
              <w:r w:rsidRPr="008779EF">
                <w:rPr>
                  <w:rStyle w:val="a4"/>
                  <w:rFonts w:ascii="Times New Roman" w:hAnsi="Times New Roman" w:cs="Times New Roman"/>
                  <w:sz w:val="24"/>
                  <w:szCs w:val="24"/>
                  <w:lang w:bidi="en-US"/>
                </w:rPr>
                <w:t>.</w:t>
              </w:r>
              <w:proofErr w:type="spellStart"/>
              <w:r w:rsidRPr="008779EF">
                <w:rPr>
                  <w:rStyle w:val="a4"/>
                  <w:rFonts w:ascii="Times New Roman" w:hAnsi="Times New Roman" w:cs="Times New Roman"/>
                  <w:sz w:val="24"/>
                  <w:szCs w:val="24"/>
                  <w:lang w:val="en-US" w:bidi="en-US"/>
                </w:rPr>
                <w:t>rts</w:t>
              </w:r>
              <w:proofErr w:type="spellEnd"/>
              <w:r w:rsidRPr="008779EF">
                <w:rPr>
                  <w:rStyle w:val="a4"/>
                  <w:rFonts w:ascii="Times New Roman" w:hAnsi="Times New Roman" w:cs="Times New Roman"/>
                  <w:sz w:val="24"/>
                  <w:szCs w:val="24"/>
                  <w:lang w:bidi="en-US"/>
                </w:rPr>
                <w:t>-</w:t>
              </w:r>
              <w:r w:rsidRPr="008779EF">
                <w:rPr>
                  <w:rStyle w:val="a4"/>
                  <w:rFonts w:ascii="Times New Roman" w:hAnsi="Times New Roman" w:cs="Times New Roman"/>
                  <w:sz w:val="24"/>
                  <w:szCs w:val="24"/>
                  <w:lang w:val="en-US" w:bidi="en-US"/>
                </w:rPr>
                <w:t>tender</w:t>
              </w:r>
              <w:r w:rsidRPr="008779EF">
                <w:rPr>
                  <w:rStyle w:val="a4"/>
                  <w:rFonts w:ascii="Times New Roman" w:hAnsi="Times New Roman" w:cs="Times New Roman"/>
                  <w:sz w:val="24"/>
                  <w:szCs w:val="24"/>
                  <w:lang w:bidi="en-US"/>
                </w:rPr>
                <w:t>.</w:t>
              </w:r>
              <w:proofErr w:type="spellStart"/>
              <w:r w:rsidRPr="008779EF">
                <w:rPr>
                  <w:rStyle w:val="a4"/>
                  <w:rFonts w:ascii="Times New Roman" w:hAnsi="Times New Roman" w:cs="Times New Roman"/>
                  <w:sz w:val="24"/>
                  <w:szCs w:val="24"/>
                  <w:lang w:val="en-US" w:bidi="en-US"/>
                </w:rPr>
                <w:t>ru</w:t>
              </w:r>
              <w:proofErr w:type="spellEnd"/>
            </w:hyperlink>
            <w:r w:rsidRPr="008779EF">
              <w:rPr>
                <w:rFonts w:ascii="Times New Roman" w:hAnsi="Times New Roman" w:cs="Times New Roman"/>
                <w:color w:val="000000"/>
                <w:sz w:val="24"/>
                <w:szCs w:val="24"/>
                <w:lang w:bidi="en-US"/>
              </w:rPr>
              <w:t>).</w:t>
            </w:r>
          </w:p>
          <w:p w:rsidR="008779EF" w:rsidRPr="008779EF" w:rsidRDefault="008779EF" w:rsidP="008779EF">
            <w:pPr>
              <w:spacing w:line="240" w:lineRule="exact"/>
              <w:ind w:left="34" w:firstLine="1"/>
              <w:jc w:val="both"/>
              <w:rPr>
                <w:rFonts w:ascii="Times New Roman" w:hAnsi="Times New Roman" w:cs="Times New Roman"/>
              </w:rPr>
            </w:pPr>
            <w:r w:rsidRPr="008779EF">
              <w:rPr>
                <w:rFonts w:ascii="Times New Roman" w:hAnsi="Times New Roman" w:cs="Times New Roman"/>
                <w:color w:val="000000"/>
                <w:sz w:val="24"/>
                <w:szCs w:val="24"/>
                <w:lang w:eastAsia="ru-RU" w:bidi="ru-RU"/>
              </w:rPr>
              <w:t xml:space="preserve">Дата начала подачи заявок - </w:t>
            </w:r>
            <w:r w:rsidRPr="008779EF">
              <w:rPr>
                <w:rStyle w:val="21"/>
                <w:rFonts w:eastAsiaTheme="minorHAnsi"/>
              </w:rPr>
              <w:t>1 мая 2023 г.</w:t>
            </w:r>
          </w:p>
          <w:p w:rsidR="008779EF" w:rsidRPr="008779EF" w:rsidRDefault="008779EF" w:rsidP="008779EF">
            <w:pPr>
              <w:spacing w:after="244" w:line="278" w:lineRule="exact"/>
              <w:ind w:left="34" w:firstLine="1"/>
              <w:jc w:val="both"/>
              <w:rPr>
                <w:rFonts w:ascii="Times New Roman" w:hAnsi="Times New Roman" w:cs="Times New Roman"/>
              </w:rPr>
            </w:pPr>
            <w:r w:rsidRPr="008779EF">
              <w:rPr>
                <w:rFonts w:ascii="Times New Roman" w:hAnsi="Times New Roman" w:cs="Times New Roman"/>
                <w:color w:val="000000"/>
                <w:sz w:val="24"/>
                <w:szCs w:val="24"/>
                <w:lang w:eastAsia="ru-RU" w:bidi="ru-RU"/>
              </w:rPr>
              <w:t xml:space="preserve">Дата окончания срока подачи конкурсных заявок - </w:t>
            </w:r>
            <w:r w:rsidRPr="008779EF">
              <w:rPr>
                <w:rStyle w:val="21"/>
                <w:rFonts w:eastAsiaTheme="minorHAnsi"/>
              </w:rPr>
              <w:t xml:space="preserve">23:59 </w:t>
            </w:r>
            <w:r w:rsidRPr="008779EF">
              <w:rPr>
                <w:rFonts w:ascii="Times New Roman" w:hAnsi="Times New Roman" w:cs="Times New Roman"/>
                <w:color w:val="000000"/>
                <w:sz w:val="24"/>
                <w:szCs w:val="24"/>
                <w:lang w:eastAsia="ru-RU" w:bidi="ru-RU"/>
              </w:rPr>
              <w:t xml:space="preserve">часов по московскому времени </w:t>
            </w:r>
            <w:r w:rsidRPr="008779EF">
              <w:rPr>
                <w:rStyle w:val="21"/>
                <w:rFonts w:eastAsiaTheme="minorHAnsi"/>
              </w:rPr>
              <w:t>15 мая 2023 г.</w:t>
            </w:r>
          </w:p>
          <w:p w:rsidR="008779EF" w:rsidRPr="008779EF" w:rsidRDefault="008779EF" w:rsidP="008779EF">
            <w:pPr>
              <w:ind w:left="34" w:firstLine="1"/>
              <w:jc w:val="both"/>
              <w:rPr>
                <w:rFonts w:ascii="Times New Roman" w:hAnsi="Times New Roman" w:cs="Times New Roman"/>
              </w:rPr>
            </w:pPr>
            <w:r w:rsidRPr="008779EF">
              <w:rPr>
                <w:rFonts w:ascii="Times New Roman" w:hAnsi="Times New Roman" w:cs="Times New Roman"/>
                <w:color w:val="000000"/>
                <w:sz w:val="24"/>
                <w:szCs w:val="24"/>
                <w:lang w:eastAsia="ru-RU" w:bidi="ru-RU"/>
              </w:rPr>
              <w:t>При этом оценка осуществляется в соответствии с порядком и по критериям, указанным в документации конкурса. Заявкам, содержащим лучшие условия, присваивается большее количество баллов. По итогам оценки согласно критериям оценки, предусмотренным документацией конкурса, заявкам присваиваются порядковые номера. Первый порядковый номер присваивается заявке, получившей наибольшее количество баллов.</w:t>
            </w:r>
          </w:p>
          <w:p w:rsidR="008779EF" w:rsidRPr="008779EF" w:rsidRDefault="008779EF" w:rsidP="008779EF">
            <w:pPr>
              <w:ind w:left="34" w:firstLine="1"/>
              <w:jc w:val="both"/>
              <w:rPr>
                <w:rFonts w:ascii="Times New Roman" w:hAnsi="Times New Roman" w:cs="Times New Roman"/>
              </w:rPr>
            </w:pPr>
            <w:r w:rsidRPr="008779EF">
              <w:rPr>
                <w:rFonts w:ascii="Times New Roman" w:hAnsi="Times New Roman" w:cs="Times New Roman"/>
                <w:color w:val="000000"/>
                <w:sz w:val="24"/>
                <w:szCs w:val="24"/>
                <w:lang w:eastAsia="ru-RU" w:bidi="ru-RU"/>
              </w:rPr>
              <w:t>В случае</w:t>
            </w:r>
            <w:proofErr w:type="gramStart"/>
            <w:r w:rsidRPr="008779EF">
              <w:rPr>
                <w:rFonts w:ascii="Times New Roman" w:hAnsi="Times New Roman" w:cs="Times New Roman"/>
                <w:color w:val="000000"/>
                <w:sz w:val="24"/>
                <w:szCs w:val="24"/>
                <w:lang w:eastAsia="ru-RU" w:bidi="ru-RU"/>
              </w:rPr>
              <w:t>,</w:t>
            </w:r>
            <w:proofErr w:type="gramEnd"/>
            <w:r w:rsidRPr="008779EF">
              <w:rPr>
                <w:rFonts w:ascii="Times New Roman" w:hAnsi="Times New Roman" w:cs="Times New Roman"/>
                <w:color w:val="000000"/>
                <w:sz w:val="24"/>
                <w:szCs w:val="24"/>
                <w:lang w:eastAsia="ru-RU" w:bidi="ru-RU"/>
              </w:rPr>
              <w:t xml:space="preserve"> если нескольким заявкам присвоено равное количество баллов, меньший порядковый номер присваивается заявке на участие в конкурсе, представленной ранее.</w:t>
            </w:r>
          </w:p>
          <w:p w:rsidR="008779EF" w:rsidRPr="008779EF" w:rsidRDefault="008779EF" w:rsidP="008779EF">
            <w:pPr>
              <w:spacing w:after="240"/>
              <w:ind w:left="34" w:firstLine="1"/>
              <w:jc w:val="both"/>
              <w:rPr>
                <w:rFonts w:ascii="Times New Roman" w:hAnsi="Times New Roman" w:cs="Times New Roman"/>
              </w:rPr>
            </w:pPr>
            <w:r w:rsidRPr="008779EF">
              <w:rPr>
                <w:rFonts w:ascii="Times New Roman" w:hAnsi="Times New Roman" w:cs="Times New Roman"/>
                <w:color w:val="000000"/>
                <w:sz w:val="24"/>
                <w:szCs w:val="24"/>
                <w:lang w:eastAsia="ru-RU" w:bidi="ru-RU"/>
              </w:rPr>
              <w:t>Порядковые номера присваиваются заявкам в соответствии с требованиями документации конкурса.</w:t>
            </w:r>
          </w:p>
          <w:p w:rsidR="008779EF" w:rsidRPr="008779EF" w:rsidRDefault="008779EF" w:rsidP="008779EF">
            <w:pPr>
              <w:spacing w:after="240"/>
              <w:ind w:left="34" w:firstLine="1"/>
              <w:jc w:val="both"/>
              <w:rPr>
                <w:rFonts w:ascii="Times New Roman" w:hAnsi="Times New Roman" w:cs="Times New Roman"/>
              </w:rPr>
            </w:pPr>
            <w:r w:rsidRPr="008779EF">
              <w:rPr>
                <w:rFonts w:ascii="Times New Roman" w:hAnsi="Times New Roman" w:cs="Times New Roman"/>
                <w:color w:val="000000"/>
                <w:sz w:val="24"/>
                <w:szCs w:val="24"/>
                <w:lang w:eastAsia="ru-RU" w:bidi="ru-RU"/>
              </w:rPr>
              <w:t>Субъект МСП, подавший заявку на участие в Программе развития, но не подавший заявку на участие в конкурсе, не допускается к участию в Программе развития.</w:t>
            </w:r>
          </w:p>
          <w:p w:rsidR="008779EF" w:rsidRPr="008779EF" w:rsidRDefault="008779EF" w:rsidP="008779EF">
            <w:pPr>
              <w:ind w:left="34" w:firstLine="1"/>
              <w:jc w:val="both"/>
            </w:pPr>
            <w:r w:rsidRPr="008779EF">
              <w:rPr>
                <w:rFonts w:ascii="Times New Roman" w:hAnsi="Times New Roman" w:cs="Times New Roman"/>
                <w:color w:val="000000"/>
                <w:sz w:val="24"/>
                <w:szCs w:val="24"/>
                <w:lang w:eastAsia="ru-RU" w:bidi="ru-RU"/>
              </w:rPr>
              <w:t xml:space="preserve">С субъектами МСП, признанными участниками Программы развития, </w:t>
            </w:r>
            <w:r w:rsidRPr="008779EF">
              <w:rPr>
                <w:rFonts w:ascii="Times New Roman" w:hAnsi="Times New Roman" w:cs="Times New Roman"/>
                <w:color w:val="000000"/>
                <w:sz w:val="24"/>
                <w:szCs w:val="24"/>
                <w:lang w:eastAsia="ru-RU" w:bidi="ru-RU"/>
              </w:rPr>
              <w:lastRenderedPageBreak/>
              <w:t xml:space="preserve">подписывается соглашение об оказании мер поддержки участникам Программы развития (далее - соглашение об оказании мер поддержки) в порядке, предусмотренном Программой развития. Форма соглашения об оказании мер поддержки представлена </w:t>
            </w:r>
            <w:r w:rsidRPr="008779EF">
              <w:rPr>
                <w:rStyle w:val="20"/>
                <w:rFonts w:eastAsiaTheme="minorHAnsi"/>
              </w:rPr>
              <w:t>в Программе</w:t>
            </w:r>
            <w:r>
              <w:rPr>
                <w:rStyle w:val="20"/>
                <w:rFonts w:eastAsiaTheme="minorHAnsi"/>
              </w:rPr>
              <w:t xml:space="preserve"> развития. Помимо указанного соглашения</w:t>
            </w:r>
            <w:r>
              <w:t xml:space="preserve"> </w:t>
            </w:r>
            <w:r w:rsidRPr="008779EF">
              <w:rPr>
                <w:rFonts w:ascii="Times New Roman" w:hAnsi="Times New Roman" w:cs="Times New Roman"/>
                <w:color w:val="000000"/>
                <w:sz w:val="24"/>
                <w:szCs w:val="24"/>
                <w:lang w:eastAsia="ru-RU" w:bidi="ru-RU"/>
              </w:rPr>
              <w:t>с участниками Программы развития подписываются индивидуальные карты развития.</w:t>
            </w:r>
          </w:p>
          <w:p w:rsidR="008779EF" w:rsidRPr="008779EF" w:rsidRDefault="008779EF" w:rsidP="008779EF">
            <w:pPr>
              <w:spacing w:after="240"/>
              <w:jc w:val="both"/>
              <w:rPr>
                <w:rFonts w:ascii="Times New Roman" w:hAnsi="Times New Roman" w:cs="Times New Roman"/>
              </w:rPr>
            </w:pPr>
            <w:r w:rsidRPr="008779EF">
              <w:rPr>
                <w:rFonts w:ascii="Times New Roman" w:hAnsi="Times New Roman" w:cs="Times New Roman"/>
                <w:color w:val="000000"/>
                <w:sz w:val="24"/>
                <w:szCs w:val="24"/>
                <w:lang w:eastAsia="ru-RU" w:bidi="ru-RU"/>
              </w:rPr>
              <w:t>Субъектам МСП, признанным участниками Программы развития, предоставляются меры поддержки, предусмотренные соглашением об оказании мер поддержки, индивидуальными картами развития, Программой развития (правовая, методическая, информационная, организационная).</w:t>
            </w:r>
          </w:p>
          <w:p w:rsidR="008779EF" w:rsidRPr="008779EF" w:rsidRDefault="008779EF" w:rsidP="008779EF">
            <w:pPr>
              <w:spacing w:after="240"/>
              <w:jc w:val="both"/>
              <w:rPr>
                <w:rFonts w:ascii="Times New Roman" w:hAnsi="Times New Roman" w:cs="Times New Roman"/>
              </w:rPr>
            </w:pPr>
            <w:r w:rsidRPr="008779EF">
              <w:rPr>
                <w:rFonts w:ascii="Times New Roman" w:hAnsi="Times New Roman" w:cs="Times New Roman"/>
                <w:color w:val="000000"/>
                <w:sz w:val="24"/>
                <w:szCs w:val="24"/>
                <w:lang w:eastAsia="ru-RU" w:bidi="ru-RU"/>
              </w:rPr>
              <w:t>С субъектом МСП, заявке которого присвоен первый порядковый номер по итогам оценки заявок, помимо предусмотренных выше мер поддержки, заключается по итогам конкурса офсетный договор. С субъектом МСП, заявке которого присвоен второй порядковый номер, помимо предусмотренных мер поддержки, может быть заключен офсетный договор по итогам конкурса, в случаях и в порядке, предусмотренных документацией конкурса.</w:t>
            </w:r>
          </w:p>
          <w:p w:rsidR="008779EF" w:rsidRPr="008779EF" w:rsidRDefault="008779EF" w:rsidP="008779EF">
            <w:pPr>
              <w:spacing w:after="240"/>
              <w:jc w:val="both"/>
              <w:rPr>
                <w:rFonts w:ascii="Times New Roman" w:hAnsi="Times New Roman" w:cs="Times New Roman"/>
              </w:rPr>
            </w:pPr>
            <w:r w:rsidRPr="008779EF">
              <w:rPr>
                <w:rFonts w:ascii="Times New Roman" w:hAnsi="Times New Roman" w:cs="Times New Roman"/>
                <w:color w:val="000000"/>
                <w:sz w:val="24"/>
                <w:szCs w:val="24"/>
                <w:lang w:eastAsia="ru-RU" w:bidi="ru-RU"/>
              </w:rPr>
              <w:t>Субъекты МСП, признанные участниками Программы развития, вправе отказаться от участия в Программе развития до направления указанным субъектам МСП проектов соглашения об оказании мер поддержки и индивидуальной карты развития на подписание, за исключением субъектов МСП, заявкам которых присвоены первый и второй порядковые номера по итогам оценки заявок.</w:t>
            </w:r>
          </w:p>
          <w:p w:rsidR="008779EF" w:rsidRPr="008779EF" w:rsidRDefault="008779EF" w:rsidP="008779EF">
            <w:pPr>
              <w:spacing w:after="240"/>
              <w:jc w:val="both"/>
              <w:rPr>
                <w:rFonts w:ascii="Times New Roman" w:hAnsi="Times New Roman" w:cs="Times New Roman"/>
              </w:rPr>
            </w:pPr>
            <w:proofErr w:type="gramStart"/>
            <w:r w:rsidRPr="008779EF">
              <w:rPr>
                <w:rFonts w:ascii="Times New Roman" w:hAnsi="Times New Roman" w:cs="Times New Roman"/>
                <w:color w:val="000000"/>
                <w:sz w:val="24"/>
                <w:szCs w:val="24"/>
                <w:lang w:eastAsia="ru-RU" w:bidi="ru-RU"/>
              </w:rPr>
              <w:t>Если субъект МСП не подписал соглашение об оказании мер поддержки и индивидуальную карту развития в установленном в Программе развития порядке, то сведения о таком субъекте МСП включаются в реестр участников Программы по развитию субъектов малого и среднего предпринимательства в целях их потенциального участия в закупках товаров, работ, услуг, не исполнивших своих обязательств перед Заказчиком.</w:t>
            </w:r>
            <w:proofErr w:type="gramEnd"/>
          </w:p>
          <w:p w:rsidR="008779EF" w:rsidRPr="008779EF" w:rsidRDefault="008779EF" w:rsidP="008779EF">
            <w:pPr>
              <w:spacing w:after="236"/>
              <w:jc w:val="both"/>
              <w:rPr>
                <w:rFonts w:ascii="Times New Roman" w:hAnsi="Times New Roman" w:cs="Times New Roman"/>
              </w:rPr>
            </w:pPr>
            <w:r w:rsidRPr="008779EF">
              <w:rPr>
                <w:rFonts w:ascii="Times New Roman" w:hAnsi="Times New Roman" w:cs="Times New Roman"/>
                <w:color w:val="000000"/>
                <w:sz w:val="24"/>
                <w:szCs w:val="24"/>
                <w:lang w:eastAsia="ru-RU" w:bidi="ru-RU"/>
              </w:rPr>
              <w:t>Субъекты МСП вправе направить запрос на разъяснение о проведении настоящего отбора по электронным адресам, указанным в настоящем уведомлении. Разъяснения порядка проведения конкурса предоставляются в сроки и в порядке, предусмотренном документацией конкурса.</w:t>
            </w:r>
          </w:p>
          <w:p w:rsidR="008779EF" w:rsidRPr="008779EF" w:rsidRDefault="008779EF" w:rsidP="008779EF">
            <w:pPr>
              <w:spacing w:after="233"/>
              <w:ind w:left="34"/>
              <w:jc w:val="both"/>
              <w:rPr>
                <w:rFonts w:ascii="Times New Roman" w:hAnsi="Times New Roman" w:cs="Times New Roman"/>
              </w:rPr>
            </w:pPr>
            <w:r w:rsidRPr="008779EF">
              <w:rPr>
                <w:rFonts w:ascii="Times New Roman" w:hAnsi="Times New Roman" w:cs="Times New Roman"/>
                <w:color w:val="000000"/>
                <w:sz w:val="24"/>
                <w:szCs w:val="24"/>
                <w:lang w:eastAsia="ru-RU" w:bidi="ru-RU"/>
              </w:rPr>
              <w:t xml:space="preserve">Заказчик вправе вносить изменения/дополнения/уточнения </w:t>
            </w:r>
            <w:r w:rsidRPr="008779EF">
              <w:rPr>
                <w:rStyle w:val="20"/>
                <w:rFonts w:eastAsiaTheme="minorHAnsi"/>
              </w:rPr>
              <w:t>в рамках отбора по Программе развития.</w:t>
            </w:r>
          </w:p>
          <w:p w:rsidR="008779EF" w:rsidRDefault="008779EF" w:rsidP="008779EF"/>
        </w:tc>
      </w:tr>
    </w:tbl>
    <w:p w:rsidR="00FE54BD" w:rsidRDefault="00FE54BD"/>
    <w:sectPr w:rsidR="00FE54BD" w:rsidSect="00FE54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857F66"/>
    <w:multiLevelType w:val="multilevel"/>
    <w:tmpl w:val="473639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8779EF"/>
    <w:rsid w:val="008779EF"/>
    <w:rsid w:val="00FE54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4B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779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_"/>
    <w:basedOn w:val="a0"/>
    <w:rsid w:val="008779EF"/>
    <w:rPr>
      <w:rFonts w:ascii="Times New Roman" w:eastAsia="Times New Roman" w:hAnsi="Times New Roman" w:cs="Times New Roman"/>
      <w:b w:val="0"/>
      <w:bCs w:val="0"/>
      <w:i w:val="0"/>
      <w:iCs w:val="0"/>
      <w:smallCaps w:val="0"/>
      <w:strike w:val="0"/>
      <w:u w:val="none"/>
    </w:rPr>
  </w:style>
  <w:style w:type="character" w:customStyle="1" w:styleId="20">
    <w:name w:val="Основной текст (2)"/>
    <w:basedOn w:val="2"/>
    <w:rsid w:val="008779EF"/>
    <w:rPr>
      <w:color w:val="000000"/>
      <w:spacing w:val="0"/>
      <w:w w:val="100"/>
      <w:position w:val="0"/>
      <w:sz w:val="24"/>
      <w:szCs w:val="24"/>
      <w:lang w:val="ru-RU" w:eastAsia="ru-RU" w:bidi="ru-RU"/>
    </w:rPr>
  </w:style>
  <w:style w:type="character" w:styleId="a4">
    <w:name w:val="Hyperlink"/>
    <w:basedOn w:val="a0"/>
    <w:rsid w:val="008779EF"/>
    <w:rPr>
      <w:color w:val="0066CC"/>
      <w:u w:val="single"/>
    </w:rPr>
  </w:style>
  <w:style w:type="character" w:customStyle="1" w:styleId="21">
    <w:name w:val="Основной текст (2) + Полужирный"/>
    <w:basedOn w:val="2"/>
    <w:rsid w:val="008779EF"/>
    <w:rPr>
      <w:b/>
      <w:bCs/>
      <w:color w:val="000000"/>
      <w:spacing w:val="0"/>
      <w:w w:val="100"/>
      <w:position w:val="0"/>
      <w:sz w:val="24"/>
      <w:szCs w:val="24"/>
      <w:lang w:val="ru-RU" w:eastAsia="ru-RU" w:bidi="ru-RU"/>
    </w:rPr>
  </w:style>
  <w:style w:type="character" w:customStyle="1" w:styleId="3">
    <w:name w:val="Основной текст (3)_"/>
    <w:basedOn w:val="a0"/>
    <w:link w:val="30"/>
    <w:rsid w:val="008779EF"/>
    <w:rPr>
      <w:rFonts w:ascii="Times New Roman" w:eastAsia="Times New Roman" w:hAnsi="Times New Roman" w:cs="Times New Roman"/>
      <w:b/>
      <w:bCs/>
      <w:shd w:val="clear" w:color="auto" w:fill="FFFFFF"/>
    </w:rPr>
  </w:style>
  <w:style w:type="character" w:customStyle="1" w:styleId="4">
    <w:name w:val="Основной текст (4)_"/>
    <w:basedOn w:val="a0"/>
    <w:link w:val="40"/>
    <w:rsid w:val="008779EF"/>
    <w:rPr>
      <w:rFonts w:ascii="Times New Roman" w:eastAsia="Times New Roman" w:hAnsi="Times New Roman" w:cs="Times New Roman"/>
      <w:i/>
      <w:iCs/>
      <w:shd w:val="clear" w:color="auto" w:fill="FFFFFF"/>
    </w:rPr>
  </w:style>
  <w:style w:type="paragraph" w:customStyle="1" w:styleId="30">
    <w:name w:val="Основной текст (3)"/>
    <w:basedOn w:val="a"/>
    <w:link w:val="3"/>
    <w:rsid w:val="008779EF"/>
    <w:pPr>
      <w:widowControl w:val="0"/>
      <w:shd w:val="clear" w:color="auto" w:fill="FFFFFF"/>
      <w:spacing w:after="0" w:line="274" w:lineRule="exact"/>
      <w:jc w:val="center"/>
    </w:pPr>
    <w:rPr>
      <w:rFonts w:ascii="Times New Roman" w:eastAsia="Times New Roman" w:hAnsi="Times New Roman" w:cs="Times New Roman"/>
      <w:b/>
      <w:bCs/>
    </w:rPr>
  </w:style>
  <w:style w:type="paragraph" w:customStyle="1" w:styleId="40">
    <w:name w:val="Основной текст (4)"/>
    <w:basedOn w:val="a"/>
    <w:link w:val="4"/>
    <w:rsid w:val="008779EF"/>
    <w:pPr>
      <w:widowControl w:val="0"/>
      <w:shd w:val="clear" w:color="auto" w:fill="FFFFFF"/>
      <w:spacing w:after="0" w:line="274" w:lineRule="exact"/>
    </w:pPr>
    <w:rPr>
      <w:rFonts w:ascii="Times New Roman" w:eastAsia="Times New Roman" w:hAnsi="Times New Roman" w:cs="Times New Roman"/>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ts-tender.ru" TargetMode="External"/><Relationship Id="rId3" Type="http://schemas.openxmlformats.org/officeDocument/2006/relationships/settings" Target="settings.xml"/><Relationship Id="rId7" Type="http://schemas.openxmlformats.org/officeDocument/2006/relationships/hyperlink" Target="mailto:etyukyav@center.rz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sakAU@cdzs.rzd.ru" TargetMode="External"/><Relationship Id="rId5" Type="http://schemas.openxmlformats.org/officeDocument/2006/relationships/hyperlink" Target="mailto:BukatkinaVS@center.rzd.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1027</Words>
  <Characters>5855</Characters>
  <Application>Microsoft Office Word</Application>
  <DocSecurity>0</DocSecurity>
  <Lines>48</Lines>
  <Paragraphs>13</Paragraphs>
  <ScaleCrop>false</ScaleCrop>
  <Company>Microsoft</Company>
  <LinksUpToDate>false</LinksUpToDate>
  <CharactersWithSpaces>6869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USR</cp:lastModifiedBy>
  <cp:revision>2</cp:revision>
  <dcterms:created xsi:type="dcterms:W3CDTF">2023-04-18T08:07:00Z</dcterms:created>
  <dcterms:modified xsi:type="dcterms:W3CDTF">2023-04-18T08:07:00Z</dcterms:modified>
</cp:coreProperties>
</file>