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4A0"/>
      </w:tblPr>
      <w:tblGrid>
        <w:gridCol w:w="4782"/>
        <w:gridCol w:w="5141"/>
      </w:tblGrid>
      <w:tr w:rsidR="003C5429" w:rsidRPr="006C2FB5" w:rsidTr="00BB7507">
        <w:trPr>
          <w:trHeight w:val="900"/>
        </w:trPr>
        <w:tc>
          <w:tcPr>
            <w:tcW w:w="9923" w:type="dxa"/>
            <w:gridSpan w:val="2"/>
            <w:vAlign w:val="bottom"/>
            <w:hideMark/>
          </w:tcPr>
          <w:p w:rsidR="003C5429" w:rsidRPr="006C2FB5" w:rsidRDefault="003C5429" w:rsidP="00BB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B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4520" cy="723265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429" w:rsidRPr="006C2FB5" w:rsidTr="00BB7507">
        <w:trPr>
          <w:trHeight w:val="327"/>
        </w:trPr>
        <w:tc>
          <w:tcPr>
            <w:tcW w:w="9923" w:type="dxa"/>
            <w:gridSpan w:val="2"/>
            <w:vAlign w:val="bottom"/>
            <w:hideMark/>
          </w:tcPr>
          <w:p w:rsidR="003C5429" w:rsidRPr="006C2FB5" w:rsidRDefault="003C5429" w:rsidP="00BB7507">
            <w:pPr>
              <w:pStyle w:val="2"/>
              <w:spacing w:line="204" w:lineRule="auto"/>
              <w:rPr>
                <w:rFonts w:eastAsiaTheme="minorEastAsia"/>
                <w:spacing w:val="12"/>
                <w:sz w:val="28"/>
                <w:szCs w:val="28"/>
              </w:rPr>
            </w:pPr>
            <w:r w:rsidRPr="006C2FB5">
              <w:rPr>
                <w:rFonts w:eastAsiaTheme="minorEastAsia"/>
                <w:spacing w:val="12"/>
                <w:sz w:val="28"/>
                <w:szCs w:val="28"/>
              </w:rPr>
              <w:t>СОВЕТ</w:t>
            </w:r>
          </w:p>
        </w:tc>
      </w:tr>
      <w:tr w:rsidR="003C5429" w:rsidRPr="006C2FB5" w:rsidTr="00BB7507">
        <w:trPr>
          <w:trHeight w:val="319"/>
        </w:trPr>
        <w:tc>
          <w:tcPr>
            <w:tcW w:w="9923" w:type="dxa"/>
            <w:gridSpan w:val="2"/>
            <w:vAlign w:val="bottom"/>
            <w:hideMark/>
          </w:tcPr>
          <w:p w:rsidR="003C5429" w:rsidRPr="006C2FB5" w:rsidRDefault="003C5429" w:rsidP="00BB7507">
            <w:pPr>
              <w:pStyle w:val="2"/>
              <w:spacing w:line="204" w:lineRule="auto"/>
              <w:rPr>
                <w:rFonts w:eastAsiaTheme="minorEastAsia"/>
                <w:spacing w:val="12"/>
                <w:sz w:val="28"/>
                <w:szCs w:val="28"/>
              </w:rPr>
            </w:pPr>
            <w:r w:rsidRPr="006C2FB5">
              <w:rPr>
                <w:rFonts w:eastAsiaTheme="minorEastAsia"/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3C5429" w:rsidRPr="006C2FB5" w:rsidTr="00BB7507">
        <w:trPr>
          <w:trHeight w:val="267"/>
        </w:trPr>
        <w:tc>
          <w:tcPr>
            <w:tcW w:w="9923" w:type="dxa"/>
            <w:gridSpan w:val="2"/>
            <w:vAlign w:val="bottom"/>
          </w:tcPr>
          <w:p w:rsidR="003C5429" w:rsidRPr="006C2FB5" w:rsidRDefault="003C5429" w:rsidP="00BB7507">
            <w:pPr>
              <w:pStyle w:val="2"/>
              <w:spacing w:line="204" w:lineRule="auto"/>
              <w:rPr>
                <w:rFonts w:eastAsiaTheme="minorEastAsia"/>
                <w:spacing w:val="20"/>
                <w:sz w:val="28"/>
                <w:szCs w:val="28"/>
              </w:rPr>
            </w:pPr>
            <w:r w:rsidRPr="006C2FB5">
              <w:rPr>
                <w:rFonts w:eastAsiaTheme="minorEastAsia"/>
                <w:spacing w:val="20"/>
                <w:sz w:val="28"/>
                <w:szCs w:val="28"/>
              </w:rPr>
              <w:t>НОВОКУБАНСКОГО  РАЙОНА</w:t>
            </w:r>
          </w:p>
          <w:p w:rsidR="003C5429" w:rsidRPr="006C2FB5" w:rsidRDefault="003C5429" w:rsidP="00BB7507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3C5429" w:rsidRPr="006C2FB5" w:rsidTr="00BB7507">
        <w:trPr>
          <w:trHeight w:val="439"/>
        </w:trPr>
        <w:tc>
          <w:tcPr>
            <w:tcW w:w="9923" w:type="dxa"/>
            <w:gridSpan w:val="2"/>
            <w:vAlign w:val="bottom"/>
            <w:hideMark/>
          </w:tcPr>
          <w:p w:rsidR="003C5429" w:rsidRPr="006C2FB5" w:rsidRDefault="003C5429" w:rsidP="00BB7507">
            <w:pPr>
              <w:pStyle w:val="1"/>
              <w:rPr>
                <w:rFonts w:ascii="Times New Roman" w:eastAsiaTheme="minorEastAsia" w:hAnsi="Times New Roman"/>
                <w:spacing w:val="20"/>
                <w:sz w:val="38"/>
                <w:szCs w:val="38"/>
              </w:rPr>
            </w:pPr>
            <w:r w:rsidRPr="006C2FB5">
              <w:rPr>
                <w:rFonts w:ascii="Times New Roman" w:eastAsiaTheme="minorEastAsia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3C5429" w:rsidRPr="006C2FB5" w:rsidTr="00BB7507">
        <w:trPr>
          <w:trHeight w:val="345"/>
        </w:trPr>
        <w:tc>
          <w:tcPr>
            <w:tcW w:w="4782" w:type="dxa"/>
            <w:vAlign w:val="bottom"/>
            <w:hideMark/>
          </w:tcPr>
          <w:p w:rsidR="003C5429" w:rsidRPr="006C2FB5" w:rsidRDefault="003C5429" w:rsidP="00BB75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FB5">
              <w:rPr>
                <w:rFonts w:ascii="Times New Roman" w:hAnsi="Times New Roman" w:cs="Times New Roman"/>
                <w:sz w:val="28"/>
              </w:rPr>
              <w:t>от _____________</w:t>
            </w:r>
          </w:p>
        </w:tc>
        <w:tc>
          <w:tcPr>
            <w:tcW w:w="5141" w:type="dxa"/>
            <w:vAlign w:val="bottom"/>
            <w:hideMark/>
          </w:tcPr>
          <w:p w:rsidR="003C5429" w:rsidRPr="006C2FB5" w:rsidRDefault="003C5429" w:rsidP="00BB750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6C2FB5">
              <w:rPr>
                <w:rFonts w:ascii="Times New Roman" w:hAnsi="Times New Roman" w:cs="Times New Roman"/>
                <w:sz w:val="28"/>
              </w:rPr>
              <w:t>№ ____________</w:t>
            </w:r>
          </w:p>
        </w:tc>
      </w:tr>
      <w:tr w:rsidR="003C5429" w:rsidRPr="006C2FB5" w:rsidTr="00BB7507">
        <w:trPr>
          <w:trHeight w:val="345"/>
        </w:trPr>
        <w:tc>
          <w:tcPr>
            <w:tcW w:w="9923" w:type="dxa"/>
            <w:gridSpan w:val="2"/>
            <w:vAlign w:val="bottom"/>
            <w:hideMark/>
          </w:tcPr>
          <w:p w:rsidR="003C5429" w:rsidRPr="006C2FB5" w:rsidRDefault="003C5429" w:rsidP="00BB75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C2FB5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Start"/>
            <w:r w:rsidRPr="006C2FB5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6C2FB5">
              <w:rPr>
                <w:rFonts w:ascii="Times New Roman" w:hAnsi="Times New Roman" w:cs="Times New Roman"/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3C5429" w:rsidRDefault="003C5429" w:rsidP="003C5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C5429" w:rsidRDefault="003C5429" w:rsidP="003C54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3C5429" w:rsidRPr="00E90EE7" w:rsidRDefault="003C5429" w:rsidP="003C54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 утверждении «Тарифов на транспортирование и захоронение твердых коммунальных отходов от населения и прочих потребителей Ковалевского сельского поселения Новокубанского района для МП г. Армавира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Армавиргортранс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3C5429" w:rsidRDefault="003C5429" w:rsidP="003C54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C5429" w:rsidRPr="00E90EE7" w:rsidRDefault="003C5429" w:rsidP="003C54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C5429" w:rsidRPr="00E90EE7" w:rsidRDefault="003C5429" w:rsidP="003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E7">
        <w:rPr>
          <w:rFonts w:ascii="Times New Roman" w:hAnsi="Times New Roman" w:cs="Times New Roman"/>
          <w:sz w:val="28"/>
          <w:szCs w:val="28"/>
        </w:rPr>
        <w:t>В соответствии с пунктом 4 частью 1 статьи 10 Устава Ковалевского сельского поселения  Новокубанского района, Совет Ковалевского сельского поселения Новокубанского района решил:</w:t>
      </w:r>
    </w:p>
    <w:p w:rsidR="003C5429" w:rsidRDefault="003C5429" w:rsidP="003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1.Утвердить тарифы на транспортирование и захоронение коммунальных отходов от населения и прочих потребителей Ковалевского сельского поселения Новокубанского района для МП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Армавиргортранс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следующей редакции: </w:t>
      </w:r>
    </w:p>
    <w:p w:rsidR="003C5429" w:rsidRDefault="003C5429" w:rsidP="003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8D8" w:rsidRDefault="00AB58D8" w:rsidP="003C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C5429" w:rsidRPr="005A1C03" w:rsidTr="00BB7507">
        <w:tc>
          <w:tcPr>
            <w:tcW w:w="675" w:type="dxa"/>
          </w:tcPr>
          <w:p w:rsidR="003C5429" w:rsidRPr="005A1C03" w:rsidRDefault="003C5429" w:rsidP="00BB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C5429" w:rsidRPr="005A1C03" w:rsidRDefault="003C5429" w:rsidP="00BB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93" w:type="dxa"/>
          </w:tcPr>
          <w:p w:rsidR="003C5429" w:rsidRPr="005A1C03" w:rsidRDefault="003C5429" w:rsidP="00BB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393" w:type="dxa"/>
          </w:tcPr>
          <w:p w:rsidR="003C5429" w:rsidRDefault="003C5429" w:rsidP="00BB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03">
              <w:rPr>
                <w:rFonts w:ascii="Times New Roman" w:hAnsi="Times New Roman" w:cs="Times New Roman"/>
                <w:sz w:val="28"/>
                <w:szCs w:val="28"/>
              </w:rPr>
              <w:t>Отпускная цена, руб.</w:t>
            </w:r>
          </w:p>
          <w:p w:rsidR="003C5429" w:rsidRPr="005A1C03" w:rsidRDefault="003C5429" w:rsidP="00BB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01.08.2019 г. по 31.12.2019г.</w:t>
            </w:r>
          </w:p>
        </w:tc>
      </w:tr>
      <w:tr w:rsidR="003C5429" w:rsidRPr="005A1C03" w:rsidTr="00BB7507">
        <w:tc>
          <w:tcPr>
            <w:tcW w:w="675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Транспортирование твердых коммунальных отходов (с НДС)</w:t>
            </w:r>
          </w:p>
        </w:tc>
        <w:tc>
          <w:tcPr>
            <w:tcW w:w="2393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за 1 куб.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93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399,07</w:t>
            </w:r>
          </w:p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429" w:rsidRPr="005A1C03" w:rsidTr="00BB7507">
        <w:tc>
          <w:tcPr>
            <w:tcW w:w="675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Захоронение твердых коммунальных отходов (с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ДС)</w:t>
            </w:r>
          </w:p>
        </w:tc>
        <w:tc>
          <w:tcPr>
            <w:tcW w:w="2393" w:type="dxa"/>
          </w:tcPr>
          <w:p w:rsidR="003C5429" w:rsidRPr="005A1C03" w:rsidRDefault="003C5429" w:rsidP="003C5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за 1 куб.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64,48</w:t>
            </w:r>
          </w:p>
        </w:tc>
      </w:tr>
      <w:tr w:rsidR="003C5429" w:rsidRPr="005A1C03" w:rsidTr="00BB7507">
        <w:tc>
          <w:tcPr>
            <w:tcW w:w="675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Транспортирование и захоронение твердых коммунальных отходов, с учетом нормы накопления 2,04 куб.м. в год (с НДС)</w:t>
            </w:r>
          </w:p>
        </w:tc>
        <w:tc>
          <w:tcPr>
            <w:tcW w:w="2393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с 1 чел. В месяц</w:t>
            </w:r>
          </w:p>
        </w:tc>
        <w:tc>
          <w:tcPr>
            <w:tcW w:w="2393" w:type="dxa"/>
          </w:tcPr>
          <w:p w:rsidR="003C5429" w:rsidRPr="005A1C03" w:rsidRDefault="003C5429" w:rsidP="00BB7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78,80</w:t>
            </w:r>
          </w:p>
        </w:tc>
      </w:tr>
    </w:tbl>
    <w:p w:rsidR="00AB58D8" w:rsidRDefault="00AB58D8" w:rsidP="003C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429" w:rsidRPr="00E90EE7" w:rsidRDefault="003C5429" w:rsidP="003C5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E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E90E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90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EE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Ковалевского сельского поселения Новокубанского района по финансам, бюджету, налогам и контролю (Якименко).</w:t>
      </w:r>
    </w:p>
    <w:p w:rsidR="003C5429" w:rsidRPr="00E90EE7" w:rsidRDefault="003C5429" w:rsidP="003C54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90EE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5A1C03">
        <w:rPr>
          <w:rFonts w:ascii="Times New Roman" w:hAnsi="Times New Roman" w:cs="Times New Roman"/>
          <w:sz w:val="28"/>
          <w:szCs w:val="28"/>
        </w:rPr>
        <w:t xml:space="preserve">с </w:t>
      </w:r>
      <w:r w:rsidR="00AB58D8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5A1C03">
        <w:rPr>
          <w:rFonts w:ascii="Times New Roman" w:hAnsi="Times New Roman" w:cs="Times New Roman"/>
          <w:sz w:val="28"/>
          <w:szCs w:val="28"/>
        </w:rPr>
        <w:t>, но не ранее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429" w:rsidRDefault="003C5429" w:rsidP="003C5429">
      <w:pPr>
        <w:spacing w:after="0" w:line="240" w:lineRule="auto"/>
        <w:jc w:val="both"/>
        <w:rPr>
          <w:sz w:val="28"/>
        </w:rPr>
      </w:pPr>
    </w:p>
    <w:p w:rsidR="003C5429" w:rsidRDefault="003C5429" w:rsidP="003C5429">
      <w:pPr>
        <w:spacing w:after="0" w:line="240" w:lineRule="auto"/>
        <w:jc w:val="both"/>
        <w:rPr>
          <w:sz w:val="28"/>
        </w:rPr>
      </w:pPr>
    </w:p>
    <w:p w:rsidR="003C5429" w:rsidRDefault="003C5429" w:rsidP="003C5429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3C5429" w:rsidTr="00BB7507">
        <w:tc>
          <w:tcPr>
            <w:tcW w:w="4924" w:type="dxa"/>
          </w:tcPr>
          <w:p w:rsidR="003C5429" w:rsidRDefault="003C5429" w:rsidP="00BB7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C5429" w:rsidRDefault="003C5429" w:rsidP="00BB7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Ковалевского сельского  поселения Новокубанского района</w:t>
            </w:r>
          </w:p>
          <w:p w:rsidR="003C5429" w:rsidRDefault="003C5429" w:rsidP="00BB7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429" w:rsidRDefault="003C5429" w:rsidP="00BB7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В.Н.Синьковский</w:t>
            </w:r>
            <w:proofErr w:type="spellEnd"/>
          </w:p>
        </w:tc>
        <w:tc>
          <w:tcPr>
            <w:tcW w:w="4924" w:type="dxa"/>
          </w:tcPr>
          <w:p w:rsidR="003C5429" w:rsidRDefault="003C5429" w:rsidP="00BB7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C5429" w:rsidRDefault="003C5429" w:rsidP="00BB7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Ковалевского сельского</w:t>
            </w:r>
          </w:p>
          <w:p w:rsidR="003C5429" w:rsidRDefault="003C5429" w:rsidP="00BB75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3C5429" w:rsidRDefault="003C5429" w:rsidP="00BB7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3C5429" w:rsidRDefault="003C5429" w:rsidP="00BB75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В.В.Лукарин</w:t>
            </w:r>
            <w:proofErr w:type="spellEnd"/>
          </w:p>
        </w:tc>
      </w:tr>
    </w:tbl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3C5429" w:rsidRDefault="003C5429" w:rsidP="003C5429"/>
    <w:p w:rsidR="00227BC8" w:rsidRDefault="00227BC8"/>
    <w:sectPr w:rsidR="00227BC8" w:rsidSect="006C2F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429"/>
    <w:rsid w:val="00227BC8"/>
    <w:rsid w:val="003C5429"/>
    <w:rsid w:val="00AB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9"/>
  </w:style>
  <w:style w:type="paragraph" w:styleId="1">
    <w:name w:val="heading 1"/>
    <w:basedOn w:val="a"/>
    <w:next w:val="a"/>
    <w:link w:val="10"/>
    <w:qFormat/>
    <w:rsid w:val="003C542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C54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429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5429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No Spacing"/>
    <w:uiPriority w:val="1"/>
    <w:qFormat/>
    <w:rsid w:val="003C5429"/>
    <w:pPr>
      <w:spacing w:after="0" w:line="240" w:lineRule="auto"/>
    </w:pPr>
  </w:style>
  <w:style w:type="table" w:styleId="a4">
    <w:name w:val="Table Grid"/>
    <w:basedOn w:val="a1"/>
    <w:uiPriority w:val="59"/>
    <w:rsid w:val="003C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2019-07-11T06:47:00Z</cp:lastPrinted>
  <dcterms:created xsi:type="dcterms:W3CDTF">2019-07-11T06:36:00Z</dcterms:created>
  <dcterms:modified xsi:type="dcterms:W3CDTF">2019-07-11T06:51:00Z</dcterms:modified>
</cp:coreProperties>
</file>