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bottomFromText="200" w:horzAnchor="margin" w:tblpY="-630"/>
        <w:tblW w:w="9923" w:type="dxa"/>
        <w:tblLook w:val="04A0" w:firstRow="1" w:lastRow="0" w:firstColumn="1" w:lastColumn="0" w:noHBand="0" w:noVBand="1"/>
      </w:tblPr>
      <w:tblGrid>
        <w:gridCol w:w="4782"/>
        <w:gridCol w:w="5141"/>
      </w:tblGrid>
      <w:tr w:rsidR="00213AAC" w:rsidRPr="00213AAC" w:rsidTr="00E06445">
        <w:trPr>
          <w:trHeight w:val="900"/>
        </w:trPr>
        <w:tc>
          <w:tcPr>
            <w:tcW w:w="9923" w:type="dxa"/>
            <w:gridSpan w:val="2"/>
            <w:vAlign w:val="bottom"/>
            <w:hideMark/>
          </w:tcPr>
          <w:p w:rsidR="00213AAC" w:rsidRPr="00213AAC" w:rsidRDefault="00213AAC" w:rsidP="00213AAC">
            <w:pPr>
              <w:widowControl w:val="0"/>
              <w:autoSpaceDE w:val="0"/>
              <w:autoSpaceDN w:val="0"/>
              <w:spacing w:after="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w:drawing>
                <wp:inline distT="0" distB="0" distL="0" distR="0">
                  <wp:extent cx="600075" cy="723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0075" cy="723900"/>
                          </a:xfrm>
                          <a:prstGeom prst="rect">
                            <a:avLst/>
                          </a:prstGeom>
                          <a:noFill/>
                          <a:ln>
                            <a:noFill/>
                          </a:ln>
                        </pic:spPr>
                      </pic:pic>
                    </a:graphicData>
                  </a:graphic>
                </wp:inline>
              </w:drawing>
            </w:r>
          </w:p>
        </w:tc>
      </w:tr>
      <w:tr w:rsidR="00213AAC" w:rsidRPr="00213AAC" w:rsidTr="00E06445">
        <w:trPr>
          <w:trHeight w:val="327"/>
        </w:trPr>
        <w:tc>
          <w:tcPr>
            <w:tcW w:w="9923" w:type="dxa"/>
            <w:gridSpan w:val="2"/>
            <w:vAlign w:val="bottom"/>
            <w:hideMark/>
          </w:tcPr>
          <w:p w:rsidR="00213AAC" w:rsidRPr="00213AAC" w:rsidRDefault="00213AAC" w:rsidP="00213AAC">
            <w:pPr>
              <w:keepNext/>
              <w:spacing w:after="0" w:line="204" w:lineRule="auto"/>
              <w:jc w:val="center"/>
              <w:outlineLvl w:val="1"/>
              <w:rPr>
                <w:rFonts w:ascii="Times New Roman" w:eastAsia="Times New Roman" w:hAnsi="Times New Roman" w:cs="Times New Roman"/>
                <w:b/>
                <w:caps/>
                <w:spacing w:val="12"/>
                <w:sz w:val="28"/>
                <w:szCs w:val="28"/>
                <w:lang w:eastAsia="ru-RU"/>
              </w:rPr>
            </w:pPr>
            <w:r w:rsidRPr="00213AAC">
              <w:rPr>
                <w:rFonts w:ascii="Times New Roman" w:eastAsia="Times New Roman" w:hAnsi="Times New Roman" w:cs="Times New Roman"/>
                <w:b/>
                <w:caps/>
                <w:spacing w:val="12"/>
                <w:sz w:val="28"/>
                <w:szCs w:val="28"/>
                <w:lang w:eastAsia="ru-RU"/>
              </w:rPr>
              <w:t xml:space="preserve">СОВЕТ                             </w:t>
            </w:r>
          </w:p>
        </w:tc>
      </w:tr>
      <w:tr w:rsidR="00213AAC" w:rsidRPr="00213AAC" w:rsidTr="00E06445">
        <w:trPr>
          <w:trHeight w:val="319"/>
        </w:trPr>
        <w:tc>
          <w:tcPr>
            <w:tcW w:w="9923" w:type="dxa"/>
            <w:gridSpan w:val="2"/>
            <w:vAlign w:val="bottom"/>
            <w:hideMark/>
          </w:tcPr>
          <w:p w:rsidR="00213AAC" w:rsidRPr="00213AAC" w:rsidRDefault="00213AAC" w:rsidP="00213AAC">
            <w:pPr>
              <w:keepNext/>
              <w:spacing w:after="0" w:line="204" w:lineRule="auto"/>
              <w:jc w:val="center"/>
              <w:outlineLvl w:val="1"/>
              <w:rPr>
                <w:rFonts w:ascii="Times New Roman" w:eastAsia="Times New Roman" w:hAnsi="Times New Roman" w:cs="Times New Roman"/>
                <w:b/>
                <w:caps/>
                <w:spacing w:val="12"/>
                <w:sz w:val="28"/>
                <w:szCs w:val="28"/>
                <w:lang w:eastAsia="ru-RU"/>
              </w:rPr>
            </w:pPr>
            <w:r w:rsidRPr="00213AAC">
              <w:rPr>
                <w:rFonts w:ascii="Times New Roman" w:eastAsia="Times New Roman" w:hAnsi="Times New Roman" w:cs="Times New Roman"/>
                <w:b/>
                <w:caps/>
                <w:spacing w:val="12"/>
                <w:sz w:val="28"/>
                <w:szCs w:val="28"/>
                <w:lang w:eastAsia="ru-RU"/>
              </w:rPr>
              <w:t>КОВАЛЕВСКОГО СЕЛЬСКОГО ПОСЕЛЕНИЯ</w:t>
            </w:r>
          </w:p>
        </w:tc>
      </w:tr>
      <w:tr w:rsidR="00213AAC" w:rsidRPr="00213AAC" w:rsidTr="00E06445">
        <w:trPr>
          <w:trHeight w:val="267"/>
        </w:trPr>
        <w:tc>
          <w:tcPr>
            <w:tcW w:w="9923" w:type="dxa"/>
            <w:gridSpan w:val="2"/>
            <w:vAlign w:val="bottom"/>
          </w:tcPr>
          <w:p w:rsidR="00213AAC" w:rsidRPr="00213AAC" w:rsidRDefault="00213AAC" w:rsidP="00213AAC">
            <w:pPr>
              <w:keepNext/>
              <w:spacing w:after="0" w:line="204" w:lineRule="auto"/>
              <w:jc w:val="center"/>
              <w:outlineLvl w:val="1"/>
              <w:rPr>
                <w:rFonts w:ascii="Times New Roman" w:eastAsia="Times New Roman" w:hAnsi="Times New Roman" w:cs="Times New Roman"/>
                <w:b/>
                <w:caps/>
                <w:spacing w:val="20"/>
                <w:sz w:val="28"/>
                <w:szCs w:val="28"/>
                <w:lang w:eastAsia="ru-RU"/>
              </w:rPr>
            </w:pPr>
            <w:r w:rsidRPr="00213AAC">
              <w:rPr>
                <w:rFonts w:ascii="Times New Roman" w:eastAsia="Times New Roman" w:hAnsi="Times New Roman" w:cs="Times New Roman"/>
                <w:b/>
                <w:caps/>
                <w:spacing w:val="20"/>
                <w:sz w:val="28"/>
                <w:szCs w:val="28"/>
                <w:lang w:eastAsia="ru-RU"/>
              </w:rPr>
              <w:t>НОВОКУБАНСКОГО  РАЙОНА</w:t>
            </w:r>
          </w:p>
          <w:p w:rsidR="00213AAC" w:rsidRPr="00213AAC" w:rsidRDefault="00213AAC" w:rsidP="00213AAC">
            <w:pPr>
              <w:widowControl w:val="0"/>
              <w:autoSpaceDE w:val="0"/>
              <w:autoSpaceDN w:val="0"/>
              <w:spacing w:after="0" w:line="204" w:lineRule="auto"/>
              <w:jc w:val="center"/>
              <w:rPr>
                <w:rFonts w:ascii="Times New Roman" w:eastAsia="Times New Roman" w:hAnsi="Times New Roman" w:cs="Times New Roman"/>
                <w:bCs/>
                <w:caps/>
                <w:spacing w:val="12"/>
                <w:sz w:val="2"/>
                <w:szCs w:val="28"/>
                <w:lang w:eastAsia="ru-RU"/>
              </w:rPr>
            </w:pPr>
          </w:p>
        </w:tc>
      </w:tr>
      <w:tr w:rsidR="00213AAC" w:rsidRPr="00213AAC" w:rsidTr="00E06445">
        <w:trPr>
          <w:trHeight w:val="327"/>
        </w:trPr>
        <w:tc>
          <w:tcPr>
            <w:tcW w:w="9923" w:type="dxa"/>
            <w:gridSpan w:val="2"/>
            <w:vAlign w:val="bottom"/>
            <w:hideMark/>
          </w:tcPr>
          <w:p w:rsidR="00213AAC" w:rsidRPr="00213AAC" w:rsidRDefault="00213AAC" w:rsidP="00213AAC">
            <w:pPr>
              <w:keepNext/>
              <w:widowControl w:val="0"/>
              <w:autoSpaceDE w:val="0"/>
              <w:autoSpaceDN w:val="0"/>
              <w:spacing w:after="0"/>
              <w:outlineLvl w:val="0"/>
              <w:rPr>
                <w:rFonts w:ascii="Arial" w:eastAsia="Times New Roman" w:hAnsi="Arial" w:cs="Arial"/>
                <w:b/>
                <w:bCs/>
                <w:spacing w:val="20"/>
                <w:kern w:val="32"/>
                <w:sz w:val="38"/>
                <w:szCs w:val="38"/>
                <w:lang w:eastAsia="ru-RU"/>
              </w:rPr>
            </w:pPr>
            <w:r w:rsidRPr="00213AAC">
              <w:rPr>
                <w:rFonts w:ascii="Times New Roman" w:eastAsia="Times New Roman" w:hAnsi="Times New Roman" w:cs="Arial"/>
                <w:b/>
                <w:bCs/>
                <w:spacing w:val="20"/>
                <w:kern w:val="32"/>
                <w:sz w:val="36"/>
                <w:szCs w:val="38"/>
                <w:lang w:eastAsia="ru-RU"/>
              </w:rPr>
              <w:t xml:space="preserve">                                  РЕШЕНИЕ</w:t>
            </w:r>
          </w:p>
        </w:tc>
      </w:tr>
      <w:tr w:rsidR="00213AAC" w:rsidRPr="00213AAC" w:rsidTr="00E06445">
        <w:trPr>
          <w:trHeight w:val="345"/>
        </w:trPr>
        <w:tc>
          <w:tcPr>
            <w:tcW w:w="4782" w:type="dxa"/>
            <w:vAlign w:val="bottom"/>
            <w:hideMark/>
          </w:tcPr>
          <w:p w:rsidR="00213AAC" w:rsidRPr="00213AAC" w:rsidRDefault="00213AAC" w:rsidP="00213AAC">
            <w:pPr>
              <w:widowControl w:val="0"/>
              <w:autoSpaceDE w:val="0"/>
              <w:autoSpaceDN w:val="0"/>
              <w:spacing w:after="0"/>
              <w:rPr>
                <w:rFonts w:ascii="Times New Roman" w:eastAsia="Times New Roman" w:hAnsi="Times New Roman" w:cs="Times New Roman"/>
                <w:b/>
                <w:bCs/>
                <w:sz w:val="28"/>
                <w:szCs w:val="24"/>
                <w:lang w:eastAsia="ru-RU"/>
              </w:rPr>
            </w:pPr>
            <w:proofErr w:type="gramStart"/>
            <w:r w:rsidRPr="00213AAC">
              <w:rPr>
                <w:rFonts w:ascii="Times New Roman" w:eastAsia="Times New Roman" w:hAnsi="Times New Roman" w:cs="Times New Roman"/>
                <w:bCs/>
                <w:sz w:val="28"/>
                <w:szCs w:val="20"/>
                <w:lang w:eastAsia="ru-RU"/>
              </w:rPr>
              <w:t>от</w:t>
            </w:r>
            <w:r w:rsidRPr="00213AAC">
              <w:rPr>
                <w:rFonts w:ascii="Times New Roman" w:eastAsia="Times New Roman" w:hAnsi="Times New Roman" w:cs="Times New Roman"/>
                <w:b/>
                <w:bCs/>
                <w:sz w:val="28"/>
                <w:szCs w:val="20"/>
                <w:lang w:eastAsia="ru-RU"/>
              </w:rPr>
              <w:t xml:space="preserve">  </w:t>
            </w:r>
            <w:r w:rsidR="00BF1DB0">
              <w:rPr>
                <w:rFonts w:ascii="Times New Roman" w:eastAsia="Times New Roman" w:hAnsi="Times New Roman" w:cs="Times New Roman"/>
                <w:b/>
                <w:bCs/>
                <w:sz w:val="28"/>
                <w:szCs w:val="20"/>
                <w:lang w:eastAsia="ru-RU"/>
              </w:rPr>
              <w:t>24</w:t>
            </w:r>
            <w:proofErr w:type="gramEnd"/>
            <w:r w:rsidR="00BF1DB0">
              <w:rPr>
                <w:rFonts w:ascii="Times New Roman" w:eastAsia="Times New Roman" w:hAnsi="Times New Roman" w:cs="Times New Roman"/>
                <w:b/>
                <w:bCs/>
                <w:sz w:val="28"/>
                <w:szCs w:val="20"/>
                <w:lang w:eastAsia="ru-RU"/>
              </w:rPr>
              <w:t>.02.2021</w:t>
            </w:r>
          </w:p>
        </w:tc>
        <w:tc>
          <w:tcPr>
            <w:tcW w:w="5141" w:type="dxa"/>
            <w:vAlign w:val="bottom"/>
            <w:hideMark/>
          </w:tcPr>
          <w:p w:rsidR="00213AAC" w:rsidRPr="00213AAC" w:rsidRDefault="00213AAC" w:rsidP="00213AAC">
            <w:pPr>
              <w:widowControl w:val="0"/>
              <w:autoSpaceDE w:val="0"/>
              <w:autoSpaceDN w:val="0"/>
              <w:spacing w:after="0"/>
              <w:jc w:val="right"/>
              <w:rPr>
                <w:rFonts w:ascii="Times New Roman" w:eastAsia="Times New Roman" w:hAnsi="Times New Roman" w:cs="Times New Roman"/>
                <w:b/>
                <w:bCs/>
                <w:sz w:val="28"/>
                <w:szCs w:val="24"/>
                <w:lang w:eastAsia="ru-RU"/>
              </w:rPr>
            </w:pPr>
            <w:r w:rsidRPr="00213AAC">
              <w:rPr>
                <w:rFonts w:ascii="Times New Roman" w:eastAsia="Times New Roman" w:hAnsi="Times New Roman" w:cs="Times New Roman"/>
                <w:b/>
                <w:bCs/>
                <w:sz w:val="28"/>
                <w:szCs w:val="20"/>
                <w:lang w:eastAsia="ru-RU"/>
              </w:rPr>
              <w:t xml:space="preserve">№   </w:t>
            </w:r>
            <w:r w:rsidR="00BF1DB0">
              <w:rPr>
                <w:rFonts w:ascii="Times New Roman" w:eastAsia="Times New Roman" w:hAnsi="Times New Roman" w:cs="Times New Roman"/>
                <w:b/>
                <w:bCs/>
                <w:sz w:val="28"/>
                <w:szCs w:val="20"/>
                <w:lang w:eastAsia="ru-RU"/>
              </w:rPr>
              <w:t>121</w:t>
            </w:r>
          </w:p>
        </w:tc>
      </w:tr>
      <w:tr w:rsidR="00213AAC" w:rsidRPr="00213AAC" w:rsidTr="00E06445">
        <w:trPr>
          <w:trHeight w:val="345"/>
        </w:trPr>
        <w:tc>
          <w:tcPr>
            <w:tcW w:w="9923" w:type="dxa"/>
            <w:gridSpan w:val="2"/>
            <w:vAlign w:val="bottom"/>
            <w:hideMark/>
          </w:tcPr>
          <w:p w:rsidR="00213AAC" w:rsidRDefault="00213AAC" w:rsidP="00213AAC">
            <w:pPr>
              <w:widowControl w:val="0"/>
              <w:autoSpaceDE w:val="0"/>
              <w:autoSpaceDN w:val="0"/>
              <w:spacing w:after="0"/>
              <w:jc w:val="center"/>
              <w:rPr>
                <w:rFonts w:ascii="Times New Roman" w:eastAsia="Times New Roman" w:hAnsi="Times New Roman" w:cs="Times New Roman"/>
                <w:bCs/>
                <w:sz w:val="28"/>
                <w:szCs w:val="24"/>
                <w:lang w:eastAsia="ru-RU"/>
              </w:rPr>
            </w:pPr>
            <w:proofErr w:type="spellStart"/>
            <w:r w:rsidRPr="00213AAC">
              <w:rPr>
                <w:rFonts w:ascii="Times New Roman" w:eastAsia="Times New Roman" w:hAnsi="Times New Roman" w:cs="Times New Roman"/>
                <w:bCs/>
                <w:sz w:val="28"/>
                <w:szCs w:val="24"/>
                <w:lang w:eastAsia="ru-RU"/>
              </w:rPr>
              <w:t>с.Ковалевское</w:t>
            </w:r>
            <w:proofErr w:type="spellEnd"/>
          </w:p>
          <w:p w:rsidR="00213AAC" w:rsidRPr="00213AAC" w:rsidRDefault="00213AAC" w:rsidP="00213AAC">
            <w:pPr>
              <w:widowControl w:val="0"/>
              <w:autoSpaceDE w:val="0"/>
              <w:autoSpaceDN w:val="0"/>
              <w:spacing w:after="0"/>
              <w:jc w:val="center"/>
              <w:rPr>
                <w:rFonts w:ascii="Times New Roman" w:eastAsia="Times New Roman" w:hAnsi="Times New Roman" w:cs="Times New Roman"/>
                <w:bCs/>
                <w:sz w:val="28"/>
                <w:szCs w:val="24"/>
                <w:lang w:eastAsia="ru-RU"/>
              </w:rPr>
            </w:pPr>
          </w:p>
        </w:tc>
      </w:tr>
    </w:tbl>
    <w:p w:rsidR="00213AAC" w:rsidRPr="009056EC" w:rsidRDefault="00213AAC" w:rsidP="00213AAC">
      <w:pPr>
        <w:tabs>
          <w:tab w:val="left" w:pos="1653"/>
        </w:tabs>
        <w:ind w:right="-58" w:firstLine="567"/>
        <w:jc w:val="center"/>
        <w:rPr>
          <w:rFonts w:ascii="Times New Roman" w:hAnsi="Times New Roman" w:cs="Times New Roman"/>
          <w:b/>
          <w:spacing w:val="-14"/>
          <w:sz w:val="28"/>
          <w:szCs w:val="28"/>
        </w:rPr>
      </w:pPr>
      <w:r w:rsidRPr="009056EC">
        <w:rPr>
          <w:rFonts w:ascii="Times New Roman" w:hAnsi="Times New Roman" w:cs="Times New Roman"/>
          <w:b/>
          <w:spacing w:val="-14"/>
          <w:sz w:val="28"/>
          <w:szCs w:val="28"/>
        </w:rPr>
        <w:t>Об утверждении Положения о порядке владения, пользования и распоряжения муниципальной собственностью Ковалевского сельского поселения Новокубанского района</w:t>
      </w:r>
    </w:p>
    <w:p w:rsidR="00213AAC" w:rsidRPr="009056EC" w:rsidRDefault="00213AAC" w:rsidP="00213AAC">
      <w:pPr>
        <w:tabs>
          <w:tab w:val="left" w:pos="851"/>
        </w:tabs>
        <w:spacing w:after="0" w:line="240" w:lineRule="auto"/>
        <w:ind w:firstLine="567"/>
        <w:jc w:val="both"/>
        <w:rPr>
          <w:rFonts w:ascii="Times New Roman" w:eastAsia="Times New Roman" w:hAnsi="Times New Roman" w:cs="Times New Roman"/>
          <w:spacing w:val="-14"/>
          <w:sz w:val="28"/>
          <w:szCs w:val="28"/>
          <w:lang w:eastAsia="ru-RU"/>
        </w:rPr>
      </w:pPr>
      <w:r w:rsidRPr="009056EC">
        <w:rPr>
          <w:rFonts w:ascii="Times New Roman" w:eastAsia="Times New Roman" w:hAnsi="Times New Roman" w:cs="Times New Roman"/>
          <w:spacing w:val="-14"/>
          <w:sz w:val="28"/>
          <w:szCs w:val="28"/>
          <w:lang w:eastAsia="ru-RU"/>
        </w:rPr>
        <w:t>В соответствии со статьями 35 и 51 Федерального закона Российской Федерации от 06 октября 2003 года № 131-ФЗ «Об общих принцип</w:t>
      </w:r>
      <w:bookmarkStart w:id="0" w:name="_GoBack"/>
      <w:bookmarkEnd w:id="0"/>
      <w:r w:rsidRPr="009056EC">
        <w:rPr>
          <w:rFonts w:ascii="Times New Roman" w:eastAsia="Times New Roman" w:hAnsi="Times New Roman" w:cs="Times New Roman"/>
          <w:spacing w:val="-14"/>
          <w:sz w:val="28"/>
          <w:szCs w:val="28"/>
          <w:lang w:eastAsia="ru-RU"/>
        </w:rPr>
        <w:t xml:space="preserve">ах организации местного самоуправления в Российской Федерации», в целях определения порядка управления и распоряжения имуществом, находящимся в муниципальной собственности Ковалевского сельского поселения Новокубанского района, </w:t>
      </w:r>
      <w:r w:rsidR="00E06445" w:rsidRPr="009056EC">
        <w:rPr>
          <w:rFonts w:ascii="Times New Roman" w:eastAsia="Times New Roman" w:hAnsi="Times New Roman" w:cs="Times New Roman"/>
          <w:spacing w:val="-14"/>
          <w:sz w:val="28"/>
          <w:szCs w:val="28"/>
          <w:lang w:eastAsia="ru-RU"/>
        </w:rPr>
        <w:t>руководствуясь У</w:t>
      </w:r>
      <w:r w:rsidRPr="009056EC">
        <w:rPr>
          <w:rFonts w:ascii="Times New Roman" w:eastAsia="Times New Roman" w:hAnsi="Times New Roman" w:cs="Times New Roman"/>
          <w:spacing w:val="-14"/>
          <w:sz w:val="28"/>
          <w:szCs w:val="28"/>
          <w:lang w:eastAsia="ru-RU"/>
        </w:rPr>
        <w:t>ставом Ковалевского сельского поселения Новокубанского района</w:t>
      </w:r>
      <w:r w:rsidRPr="009056EC">
        <w:rPr>
          <w:rFonts w:ascii="Times New Roman" w:eastAsia="Times New Roman" w:hAnsi="Times New Roman" w:cs="Times New Roman"/>
          <w:color w:val="000000"/>
          <w:spacing w:val="-14"/>
          <w:sz w:val="28"/>
          <w:szCs w:val="28"/>
          <w:lang w:eastAsia="ru-RU"/>
        </w:rPr>
        <w:t xml:space="preserve">, </w:t>
      </w:r>
      <w:r w:rsidRPr="009056EC">
        <w:rPr>
          <w:rFonts w:ascii="Times New Roman" w:eastAsia="Times New Roman" w:hAnsi="Times New Roman" w:cs="Times New Roman"/>
          <w:spacing w:val="-14"/>
          <w:sz w:val="28"/>
          <w:szCs w:val="28"/>
          <w:lang w:eastAsia="ru-RU"/>
        </w:rPr>
        <w:t>Совет  Ковалевского сельского поселения Нов</w:t>
      </w:r>
      <w:r w:rsidR="003D443B" w:rsidRPr="009056EC">
        <w:rPr>
          <w:rFonts w:ascii="Times New Roman" w:eastAsia="Times New Roman" w:hAnsi="Times New Roman" w:cs="Times New Roman"/>
          <w:spacing w:val="-14"/>
          <w:sz w:val="28"/>
          <w:szCs w:val="28"/>
          <w:lang w:eastAsia="ru-RU"/>
        </w:rPr>
        <w:t xml:space="preserve">окубанского района  </w:t>
      </w:r>
      <w:r w:rsidRPr="009056EC">
        <w:rPr>
          <w:rFonts w:ascii="Times New Roman" w:eastAsia="Times New Roman" w:hAnsi="Times New Roman" w:cs="Times New Roman"/>
          <w:spacing w:val="-14"/>
          <w:sz w:val="28"/>
          <w:szCs w:val="28"/>
          <w:lang w:eastAsia="ru-RU"/>
        </w:rPr>
        <w:t>р е ш и л:</w:t>
      </w:r>
    </w:p>
    <w:p w:rsidR="00213AAC" w:rsidRPr="009056EC" w:rsidRDefault="00213AAC" w:rsidP="00213AAC">
      <w:pPr>
        <w:numPr>
          <w:ilvl w:val="0"/>
          <w:numId w:val="1"/>
        </w:numPr>
        <w:tabs>
          <w:tab w:val="left" w:pos="851"/>
          <w:tab w:val="left" w:pos="993"/>
          <w:tab w:val="left" w:pos="1134"/>
        </w:tabs>
        <w:autoSpaceDE w:val="0"/>
        <w:autoSpaceDN w:val="0"/>
        <w:adjustRightInd w:val="0"/>
        <w:spacing w:after="0" w:line="240" w:lineRule="auto"/>
        <w:ind w:left="0" w:right="-58" w:firstLine="567"/>
        <w:jc w:val="both"/>
        <w:rPr>
          <w:rFonts w:ascii="Times New Roman" w:eastAsia="Times New Roman" w:hAnsi="Times New Roman" w:cs="Times New Roman"/>
          <w:spacing w:val="-14"/>
          <w:sz w:val="28"/>
          <w:szCs w:val="28"/>
          <w:lang w:eastAsia="ru-RU"/>
        </w:rPr>
      </w:pPr>
      <w:r w:rsidRPr="009056EC">
        <w:rPr>
          <w:rFonts w:ascii="Times New Roman" w:eastAsia="Times New Roman" w:hAnsi="Times New Roman" w:cs="Times New Roman"/>
          <w:spacing w:val="-14"/>
          <w:sz w:val="28"/>
          <w:szCs w:val="28"/>
          <w:lang w:eastAsia="ru-RU"/>
        </w:rPr>
        <w:t xml:space="preserve">Утвердить Положение о порядке владения, пользования и распоряжения муниципальной собственностью </w:t>
      </w:r>
      <w:r w:rsidR="0087550F" w:rsidRPr="009056EC">
        <w:rPr>
          <w:rFonts w:ascii="Times New Roman" w:eastAsia="Times New Roman" w:hAnsi="Times New Roman" w:cs="Times New Roman"/>
          <w:spacing w:val="-14"/>
          <w:sz w:val="28"/>
          <w:szCs w:val="28"/>
          <w:lang w:eastAsia="ru-RU"/>
        </w:rPr>
        <w:t>Ковалевского сельского поселения</w:t>
      </w:r>
      <w:r w:rsidRPr="009056EC">
        <w:rPr>
          <w:rFonts w:ascii="Times New Roman" w:eastAsia="Times New Roman" w:hAnsi="Times New Roman" w:cs="Times New Roman"/>
          <w:spacing w:val="-14"/>
          <w:sz w:val="28"/>
          <w:szCs w:val="28"/>
          <w:lang w:eastAsia="ru-RU"/>
        </w:rPr>
        <w:t xml:space="preserve"> согласно приложению к настоящему решению.</w:t>
      </w:r>
    </w:p>
    <w:p w:rsidR="009056EC" w:rsidRPr="009056EC" w:rsidRDefault="009056EC" w:rsidP="009056EC">
      <w:pPr>
        <w:pStyle w:val="af4"/>
        <w:ind w:firstLine="567"/>
        <w:jc w:val="both"/>
        <w:rPr>
          <w:rFonts w:ascii="Times New Roman" w:hAnsi="Times New Roman" w:cs="Times New Roman"/>
          <w:bCs/>
          <w:spacing w:val="-14"/>
          <w:sz w:val="28"/>
          <w:szCs w:val="28"/>
        </w:rPr>
      </w:pPr>
      <w:r w:rsidRPr="009056EC">
        <w:rPr>
          <w:rFonts w:ascii="Times New Roman" w:hAnsi="Times New Roman" w:cs="Times New Roman"/>
          <w:spacing w:val="-14"/>
          <w:sz w:val="28"/>
          <w:szCs w:val="28"/>
        </w:rPr>
        <w:t>2.</w:t>
      </w:r>
      <w:r w:rsidR="00DF025E" w:rsidRPr="009056EC">
        <w:rPr>
          <w:rFonts w:ascii="Times New Roman" w:hAnsi="Times New Roman" w:cs="Times New Roman"/>
          <w:spacing w:val="-14"/>
          <w:sz w:val="28"/>
          <w:szCs w:val="28"/>
        </w:rPr>
        <w:t>Решение Совета Ковалевского сельского поселения Новокубанского района  от 22 октября  2015  года № 85  «Об утверждении Положения о порядке управления и распоряжения объектами муниципальной собственности муниципального  образования Ковалевское сельское поселение Новокубанского района»</w:t>
      </w:r>
      <w:r w:rsidR="00441174" w:rsidRPr="009056EC">
        <w:rPr>
          <w:rFonts w:ascii="Times New Roman" w:hAnsi="Times New Roman" w:cs="Times New Roman"/>
          <w:spacing w:val="-14"/>
          <w:sz w:val="28"/>
          <w:szCs w:val="28"/>
        </w:rPr>
        <w:t xml:space="preserve">, Решение Совета </w:t>
      </w:r>
      <w:r w:rsidRPr="009056EC">
        <w:rPr>
          <w:rFonts w:ascii="Times New Roman" w:hAnsi="Times New Roman" w:cs="Times New Roman"/>
          <w:spacing w:val="-14"/>
          <w:sz w:val="28"/>
          <w:szCs w:val="28"/>
        </w:rPr>
        <w:t xml:space="preserve">Ковалевского сельского поселения Новокубанского района  от 21 декабря 2017 года № 199 </w:t>
      </w:r>
      <w:r w:rsidRPr="009056EC">
        <w:rPr>
          <w:rFonts w:ascii="Times New Roman" w:hAnsi="Times New Roman" w:cs="Times New Roman"/>
          <w:bCs/>
          <w:spacing w:val="-14"/>
          <w:sz w:val="28"/>
          <w:szCs w:val="28"/>
        </w:rPr>
        <w:t>О внесении изменений и дополнений в решение Совета Ковалевского сельского поселения Новокубанского района от 22 октября 2015 года № 85</w:t>
      </w:r>
    </w:p>
    <w:p w:rsidR="00213AAC" w:rsidRPr="009056EC" w:rsidRDefault="009056EC" w:rsidP="009056EC">
      <w:pPr>
        <w:pStyle w:val="af4"/>
        <w:jc w:val="both"/>
        <w:rPr>
          <w:rFonts w:ascii="Times New Roman" w:hAnsi="Times New Roman" w:cs="Times New Roman"/>
          <w:bCs/>
          <w:spacing w:val="-14"/>
          <w:sz w:val="28"/>
          <w:szCs w:val="28"/>
        </w:rPr>
      </w:pPr>
      <w:r w:rsidRPr="009056EC">
        <w:rPr>
          <w:rFonts w:ascii="Times New Roman" w:hAnsi="Times New Roman" w:cs="Times New Roman"/>
          <w:bCs/>
          <w:spacing w:val="-14"/>
          <w:sz w:val="28"/>
          <w:szCs w:val="28"/>
        </w:rPr>
        <w:t>«Об утверждении Положения о порядке управления и распоряжения объектами муниципальной собственности Ковалевского</w:t>
      </w:r>
      <w:r w:rsidRPr="009056EC">
        <w:rPr>
          <w:rFonts w:ascii="Times New Roman" w:hAnsi="Times New Roman" w:cs="Times New Roman"/>
          <w:b/>
          <w:spacing w:val="-14"/>
          <w:sz w:val="28"/>
          <w:szCs w:val="28"/>
        </w:rPr>
        <w:t xml:space="preserve"> </w:t>
      </w:r>
      <w:r w:rsidRPr="009056EC">
        <w:rPr>
          <w:rFonts w:ascii="Times New Roman" w:hAnsi="Times New Roman" w:cs="Times New Roman"/>
          <w:bCs/>
          <w:spacing w:val="-14"/>
          <w:sz w:val="28"/>
          <w:szCs w:val="28"/>
        </w:rPr>
        <w:t>сельского поселения Новокубанского района»</w:t>
      </w:r>
      <w:r w:rsidR="00DF025E" w:rsidRPr="009056EC">
        <w:rPr>
          <w:rFonts w:ascii="Times New Roman" w:hAnsi="Times New Roman" w:cs="Times New Roman"/>
          <w:bCs/>
          <w:spacing w:val="-14"/>
          <w:sz w:val="28"/>
          <w:szCs w:val="28"/>
        </w:rPr>
        <w:t xml:space="preserve"> </w:t>
      </w:r>
      <w:r w:rsidR="00213AAC" w:rsidRPr="009056EC">
        <w:rPr>
          <w:rFonts w:ascii="Times New Roman" w:eastAsia="Times New Roman" w:hAnsi="Times New Roman" w:cs="Times New Roman"/>
          <w:bCs/>
          <w:spacing w:val="-14"/>
          <w:sz w:val="28"/>
          <w:szCs w:val="28"/>
          <w:lang w:eastAsia="ru-RU"/>
        </w:rPr>
        <w:t>считать утратившим силу</w:t>
      </w:r>
      <w:r w:rsidR="00213AAC" w:rsidRPr="009056EC">
        <w:rPr>
          <w:rFonts w:ascii="Times New Roman" w:eastAsia="Times New Roman" w:hAnsi="Times New Roman" w:cs="Times New Roman"/>
          <w:spacing w:val="-14"/>
          <w:sz w:val="28"/>
          <w:szCs w:val="28"/>
          <w:lang w:eastAsia="ru-RU"/>
        </w:rPr>
        <w:t>.</w:t>
      </w:r>
    </w:p>
    <w:p w:rsidR="00DF025E" w:rsidRPr="009056EC" w:rsidRDefault="00DF025E" w:rsidP="00DF025E">
      <w:pPr>
        <w:spacing w:after="0" w:line="240" w:lineRule="auto"/>
        <w:ind w:right="-284" w:firstLine="567"/>
        <w:jc w:val="both"/>
        <w:rPr>
          <w:rFonts w:ascii="Times New Roman" w:eastAsia="Times New Roman" w:hAnsi="Times New Roman" w:cs="Times New Roman"/>
          <w:color w:val="000000" w:themeColor="text1"/>
          <w:spacing w:val="-14"/>
          <w:sz w:val="28"/>
          <w:szCs w:val="28"/>
          <w:lang w:eastAsia="ru-RU"/>
        </w:rPr>
      </w:pPr>
      <w:r w:rsidRPr="009056EC">
        <w:rPr>
          <w:rFonts w:ascii="Times New Roman" w:eastAsia="Times New Roman" w:hAnsi="Times New Roman" w:cs="Times New Roman"/>
          <w:spacing w:val="-14"/>
          <w:sz w:val="28"/>
          <w:szCs w:val="28"/>
          <w:lang w:eastAsia="ru-RU"/>
        </w:rPr>
        <w:t xml:space="preserve">3.Контроль за выполнением настоящего решения возложить </w:t>
      </w:r>
      <w:proofErr w:type="gramStart"/>
      <w:r w:rsidRPr="009056EC">
        <w:rPr>
          <w:rFonts w:ascii="Times New Roman" w:eastAsia="Times New Roman" w:hAnsi="Times New Roman" w:cs="Times New Roman"/>
          <w:spacing w:val="-14"/>
          <w:sz w:val="28"/>
          <w:szCs w:val="28"/>
          <w:lang w:eastAsia="ru-RU"/>
        </w:rPr>
        <w:t xml:space="preserve">на  </w:t>
      </w:r>
      <w:r w:rsidRPr="009056EC">
        <w:rPr>
          <w:rFonts w:ascii="Times New Roman" w:eastAsia="Times New Roman" w:hAnsi="Times New Roman" w:cs="Times New Roman"/>
          <w:color w:val="000000" w:themeColor="text1"/>
          <w:spacing w:val="-14"/>
          <w:sz w:val="28"/>
          <w:szCs w:val="28"/>
          <w:lang w:eastAsia="ru-RU"/>
        </w:rPr>
        <w:t>председателя</w:t>
      </w:r>
      <w:proofErr w:type="gramEnd"/>
      <w:r w:rsidRPr="009056EC">
        <w:rPr>
          <w:rFonts w:ascii="Times New Roman" w:eastAsia="Times New Roman" w:hAnsi="Times New Roman" w:cs="Times New Roman"/>
          <w:color w:val="000000" w:themeColor="text1"/>
          <w:spacing w:val="-14"/>
          <w:sz w:val="28"/>
          <w:szCs w:val="28"/>
          <w:lang w:eastAsia="ru-RU"/>
        </w:rPr>
        <w:t xml:space="preserve"> комиссии Совета Ковалевского сельского поселения Новокубанского района по финансам, бюджету, налогам, и контролю П.Г.Якименко.</w:t>
      </w:r>
    </w:p>
    <w:p w:rsidR="00213AAC" w:rsidRPr="009056EC" w:rsidRDefault="00213AAC" w:rsidP="00213AAC">
      <w:pPr>
        <w:tabs>
          <w:tab w:val="left" w:pos="567"/>
          <w:tab w:val="left" w:pos="709"/>
          <w:tab w:val="left" w:pos="851"/>
          <w:tab w:val="left" w:pos="993"/>
        </w:tabs>
        <w:spacing w:after="0" w:line="240" w:lineRule="auto"/>
        <w:ind w:right="-58" w:firstLine="567"/>
        <w:jc w:val="both"/>
        <w:rPr>
          <w:rFonts w:ascii="Times New Roman" w:eastAsia="Times New Roman" w:hAnsi="Times New Roman" w:cs="Times New Roman"/>
          <w:spacing w:val="-14"/>
          <w:sz w:val="28"/>
          <w:szCs w:val="28"/>
          <w:lang w:eastAsia="ru-RU"/>
        </w:rPr>
      </w:pPr>
      <w:r w:rsidRPr="009056EC">
        <w:rPr>
          <w:rFonts w:ascii="Times New Roman" w:eastAsia="Times New Roman" w:hAnsi="Times New Roman" w:cs="Times New Roman"/>
          <w:spacing w:val="-14"/>
          <w:sz w:val="28"/>
          <w:szCs w:val="28"/>
          <w:lang w:eastAsia="ru-RU"/>
        </w:rPr>
        <w:t xml:space="preserve"> 4. Решение вступает в силу со дня его официального обнародования путем размещения в специально установленных местах и подлежит размещению на официальном сайте администрации </w:t>
      </w:r>
      <w:r w:rsidR="00DF025E" w:rsidRPr="009056EC">
        <w:rPr>
          <w:rFonts w:ascii="Times New Roman" w:eastAsia="Times New Roman" w:hAnsi="Times New Roman" w:cs="Times New Roman"/>
          <w:spacing w:val="-14"/>
          <w:sz w:val="28"/>
          <w:szCs w:val="28"/>
          <w:lang w:eastAsia="ru-RU"/>
        </w:rPr>
        <w:t>Ковалевского сельского поселения Новокубанского района.</w:t>
      </w:r>
    </w:p>
    <w:p w:rsidR="00E06445" w:rsidRPr="009056EC" w:rsidRDefault="00E06445" w:rsidP="009056EC">
      <w:pPr>
        <w:tabs>
          <w:tab w:val="left" w:pos="567"/>
          <w:tab w:val="left" w:pos="709"/>
          <w:tab w:val="left" w:pos="851"/>
          <w:tab w:val="left" w:pos="993"/>
        </w:tabs>
        <w:spacing w:after="0" w:line="240" w:lineRule="auto"/>
        <w:ind w:right="-58"/>
        <w:jc w:val="both"/>
        <w:rPr>
          <w:rFonts w:ascii="Times New Roman" w:eastAsia="Times New Roman" w:hAnsi="Times New Roman" w:cs="Times New Roman"/>
          <w:spacing w:val="-14"/>
          <w:sz w:val="28"/>
          <w:szCs w:val="28"/>
          <w:lang w:eastAsia="ru-RU"/>
        </w:rPr>
      </w:pPr>
    </w:p>
    <w:tbl>
      <w:tblPr>
        <w:tblW w:w="9855" w:type="dxa"/>
        <w:tblLook w:val="04A0" w:firstRow="1" w:lastRow="0" w:firstColumn="1" w:lastColumn="0" w:noHBand="0" w:noVBand="1"/>
      </w:tblPr>
      <w:tblGrid>
        <w:gridCol w:w="4927"/>
        <w:gridCol w:w="4928"/>
      </w:tblGrid>
      <w:tr w:rsidR="00DF025E" w:rsidRPr="009056EC" w:rsidTr="00E06445">
        <w:tc>
          <w:tcPr>
            <w:tcW w:w="4927" w:type="dxa"/>
          </w:tcPr>
          <w:p w:rsidR="00DF025E" w:rsidRPr="009056EC" w:rsidRDefault="00DF025E" w:rsidP="00E06445">
            <w:pPr>
              <w:spacing w:after="0" w:line="240" w:lineRule="auto"/>
              <w:ind w:left="-119"/>
              <w:jc w:val="both"/>
              <w:rPr>
                <w:rFonts w:ascii="Times New Roman" w:eastAsia="Times New Roman" w:hAnsi="Times New Roman" w:cs="Times New Roman"/>
                <w:spacing w:val="-14"/>
                <w:sz w:val="28"/>
                <w:szCs w:val="28"/>
                <w:lang w:eastAsia="ru-RU"/>
              </w:rPr>
            </w:pPr>
            <w:proofErr w:type="gramStart"/>
            <w:r w:rsidRPr="009056EC">
              <w:rPr>
                <w:rFonts w:ascii="Times New Roman" w:eastAsia="Times New Roman" w:hAnsi="Times New Roman" w:cs="Times New Roman"/>
                <w:spacing w:val="-14"/>
                <w:sz w:val="28"/>
                <w:szCs w:val="28"/>
                <w:lang w:eastAsia="ru-RU"/>
              </w:rPr>
              <w:t>Глава  Ковалевского</w:t>
            </w:r>
            <w:proofErr w:type="gramEnd"/>
            <w:r w:rsidRPr="009056EC">
              <w:rPr>
                <w:rFonts w:ascii="Times New Roman" w:eastAsia="Times New Roman" w:hAnsi="Times New Roman" w:cs="Times New Roman"/>
                <w:spacing w:val="-14"/>
                <w:sz w:val="28"/>
                <w:szCs w:val="28"/>
                <w:lang w:eastAsia="ru-RU"/>
              </w:rPr>
              <w:t xml:space="preserve"> сельского</w:t>
            </w:r>
          </w:p>
          <w:p w:rsidR="00DF025E" w:rsidRPr="009056EC" w:rsidRDefault="00DF025E" w:rsidP="009056EC">
            <w:pPr>
              <w:spacing w:after="0" w:line="240" w:lineRule="auto"/>
              <w:ind w:left="-119"/>
              <w:jc w:val="both"/>
              <w:rPr>
                <w:rFonts w:ascii="Times New Roman" w:eastAsia="Times New Roman" w:hAnsi="Times New Roman" w:cs="Times New Roman"/>
                <w:spacing w:val="-14"/>
                <w:sz w:val="28"/>
                <w:szCs w:val="28"/>
                <w:lang w:eastAsia="ru-RU"/>
              </w:rPr>
            </w:pPr>
            <w:r w:rsidRPr="009056EC">
              <w:rPr>
                <w:rFonts w:ascii="Times New Roman" w:eastAsia="Times New Roman" w:hAnsi="Times New Roman" w:cs="Times New Roman"/>
                <w:spacing w:val="-14"/>
                <w:sz w:val="28"/>
                <w:szCs w:val="28"/>
                <w:lang w:eastAsia="ru-RU"/>
              </w:rPr>
              <w:t xml:space="preserve">поселения Новокубанского района         </w:t>
            </w:r>
          </w:p>
          <w:p w:rsidR="00DF025E" w:rsidRPr="009056EC" w:rsidRDefault="009056EC" w:rsidP="00E06445">
            <w:pPr>
              <w:tabs>
                <w:tab w:val="left" w:pos="3990"/>
                <w:tab w:val="left" w:pos="4200"/>
              </w:tabs>
              <w:spacing w:after="0" w:line="240" w:lineRule="auto"/>
              <w:ind w:left="-119"/>
              <w:jc w:val="both"/>
              <w:rPr>
                <w:rFonts w:ascii="Times New Roman" w:eastAsia="Times New Roman" w:hAnsi="Times New Roman" w:cs="Times New Roman"/>
                <w:spacing w:val="-14"/>
                <w:sz w:val="28"/>
                <w:szCs w:val="28"/>
                <w:lang w:eastAsia="ru-RU"/>
              </w:rPr>
            </w:pPr>
            <w:r>
              <w:rPr>
                <w:rFonts w:ascii="Times New Roman" w:eastAsia="Times New Roman" w:hAnsi="Times New Roman" w:cs="Times New Roman"/>
                <w:spacing w:val="-14"/>
                <w:sz w:val="28"/>
                <w:szCs w:val="28"/>
                <w:lang w:eastAsia="ru-RU"/>
              </w:rPr>
              <w:t xml:space="preserve">                                                  </w:t>
            </w:r>
            <w:proofErr w:type="spellStart"/>
            <w:r w:rsidR="00DF025E" w:rsidRPr="009056EC">
              <w:rPr>
                <w:rFonts w:ascii="Times New Roman" w:eastAsia="Times New Roman" w:hAnsi="Times New Roman" w:cs="Times New Roman"/>
                <w:spacing w:val="-14"/>
                <w:sz w:val="28"/>
                <w:szCs w:val="28"/>
                <w:lang w:eastAsia="ru-RU"/>
              </w:rPr>
              <w:t>А.Б.Гиря</w:t>
            </w:r>
            <w:proofErr w:type="spellEnd"/>
          </w:p>
        </w:tc>
        <w:tc>
          <w:tcPr>
            <w:tcW w:w="4928" w:type="dxa"/>
          </w:tcPr>
          <w:p w:rsidR="00DF025E" w:rsidRPr="009056EC" w:rsidRDefault="00DF025E" w:rsidP="00E06445">
            <w:pPr>
              <w:spacing w:after="0" w:line="240" w:lineRule="auto"/>
              <w:ind w:left="-119"/>
              <w:jc w:val="both"/>
              <w:rPr>
                <w:rFonts w:ascii="Times New Roman" w:eastAsia="Times New Roman" w:hAnsi="Times New Roman" w:cs="Times New Roman"/>
                <w:spacing w:val="-14"/>
                <w:sz w:val="28"/>
                <w:szCs w:val="28"/>
                <w:lang w:eastAsia="ru-RU"/>
              </w:rPr>
            </w:pPr>
            <w:r w:rsidRPr="009056EC">
              <w:rPr>
                <w:rFonts w:ascii="Times New Roman" w:eastAsia="Times New Roman" w:hAnsi="Times New Roman" w:cs="Times New Roman"/>
                <w:spacing w:val="-14"/>
                <w:sz w:val="28"/>
                <w:szCs w:val="28"/>
                <w:lang w:eastAsia="ru-RU"/>
              </w:rPr>
              <w:t>Председатель Совета  Ковалевского сельского поселения Новокубанского района</w:t>
            </w:r>
          </w:p>
          <w:p w:rsidR="00DF025E" w:rsidRPr="009056EC" w:rsidRDefault="00DF025E" w:rsidP="00E06445">
            <w:pPr>
              <w:spacing w:after="0" w:line="240" w:lineRule="auto"/>
              <w:ind w:left="-119"/>
              <w:jc w:val="both"/>
              <w:rPr>
                <w:rFonts w:ascii="Times New Roman" w:eastAsia="Times New Roman" w:hAnsi="Times New Roman" w:cs="Times New Roman"/>
                <w:spacing w:val="-14"/>
                <w:sz w:val="28"/>
                <w:szCs w:val="28"/>
                <w:lang w:eastAsia="ru-RU"/>
              </w:rPr>
            </w:pPr>
            <w:r w:rsidRPr="009056EC">
              <w:rPr>
                <w:rFonts w:ascii="Times New Roman" w:eastAsia="Times New Roman" w:hAnsi="Times New Roman" w:cs="Times New Roman"/>
                <w:spacing w:val="-14"/>
                <w:sz w:val="28"/>
                <w:szCs w:val="28"/>
                <w:lang w:eastAsia="ru-RU"/>
              </w:rPr>
              <w:t xml:space="preserve">                                              </w:t>
            </w:r>
            <w:proofErr w:type="spellStart"/>
            <w:r w:rsidRPr="009056EC">
              <w:rPr>
                <w:rFonts w:ascii="Times New Roman" w:eastAsia="Times New Roman" w:hAnsi="Times New Roman" w:cs="Times New Roman"/>
                <w:spacing w:val="-14"/>
                <w:sz w:val="28"/>
                <w:szCs w:val="28"/>
                <w:lang w:eastAsia="ru-RU"/>
              </w:rPr>
              <w:t>В.В.Лукарин</w:t>
            </w:r>
            <w:proofErr w:type="spellEnd"/>
          </w:p>
          <w:p w:rsidR="00DF025E" w:rsidRPr="009056EC" w:rsidRDefault="00DF025E" w:rsidP="00E06445">
            <w:pPr>
              <w:spacing w:after="0" w:line="240" w:lineRule="auto"/>
              <w:ind w:left="-119"/>
              <w:jc w:val="both"/>
              <w:rPr>
                <w:rFonts w:ascii="Times New Roman" w:eastAsia="Times New Roman" w:hAnsi="Times New Roman" w:cs="Times New Roman"/>
                <w:spacing w:val="-14"/>
                <w:sz w:val="28"/>
                <w:szCs w:val="28"/>
                <w:lang w:eastAsia="ru-RU"/>
              </w:rPr>
            </w:pPr>
          </w:p>
        </w:tc>
      </w:tr>
    </w:tbl>
    <w:p w:rsidR="009056EC" w:rsidRDefault="009056EC" w:rsidP="009056EC">
      <w:pPr>
        <w:pStyle w:val="af4"/>
        <w:rPr>
          <w:rFonts w:ascii="Times New Roman" w:hAnsi="Times New Roman" w:cs="Times New Roman"/>
          <w:sz w:val="28"/>
          <w:szCs w:val="28"/>
        </w:rPr>
      </w:pPr>
    </w:p>
    <w:p w:rsidR="00E06445" w:rsidRPr="00E06445" w:rsidRDefault="00E06445" w:rsidP="00E06445">
      <w:pPr>
        <w:pStyle w:val="af4"/>
        <w:jc w:val="right"/>
        <w:rPr>
          <w:rFonts w:ascii="Times New Roman" w:hAnsi="Times New Roman" w:cs="Times New Roman"/>
          <w:sz w:val="28"/>
          <w:szCs w:val="28"/>
        </w:rPr>
      </w:pPr>
      <w:r w:rsidRPr="00E06445">
        <w:rPr>
          <w:rFonts w:ascii="Times New Roman" w:hAnsi="Times New Roman" w:cs="Times New Roman"/>
          <w:sz w:val="28"/>
          <w:szCs w:val="28"/>
        </w:rPr>
        <w:t>УТВЕРЖДЕНО</w:t>
      </w:r>
      <w:r w:rsidRPr="00E06445">
        <w:rPr>
          <w:rFonts w:ascii="Times New Roman" w:hAnsi="Times New Roman" w:cs="Times New Roman"/>
          <w:sz w:val="28"/>
          <w:szCs w:val="28"/>
        </w:rPr>
        <w:br/>
        <w:t xml:space="preserve">          решением Совета</w:t>
      </w:r>
    </w:p>
    <w:p w:rsidR="00E06445" w:rsidRDefault="00E06445" w:rsidP="00E06445">
      <w:pPr>
        <w:pStyle w:val="af4"/>
        <w:jc w:val="right"/>
        <w:rPr>
          <w:rFonts w:ascii="Times New Roman" w:hAnsi="Times New Roman" w:cs="Times New Roman"/>
          <w:sz w:val="28"/>
          <w:szCs w:val="28"/>
        </w:rPr>
      </w:pPr>
      <w:r>
        <w:rPr>
          <w:rFonts w:ascii="Times New Roman" w:hAnsi="Times New Roman" w:cs="Times New Roman"/>
          <w:sz w:val="28"/>
          <w:szCs w:val="28"/>
        </w:rPr>
        <w:t>Ковалевского сельского поселения</w:t>
      </w:r>
    </w:p>
    <w:p w:rsidR="00E06445" w:rsidRPr="00E06445" w:rsidRDefault="00E06445" w:rsidP="00E06445">
      <w:pPr>
        <w:pStyle w:val="af4"/>
        <w:jc w:val="right"/>
        <w:rPr>
          <w:rFonts w:ascii="Times New Roman" w:hAnsi="Times New Roman" w:cs="Times New Roman"/>
          <w:sz w:val="28"/>
          <w:szCs w:val="28"/>
        </w:rPr>
      </w:pPr>
      <w:r>
        <w:rPr>
          <w:rFonts w:ascii="Times New Roman" w:hAnsi="Times New Roman" w:cs="Times New Roman"/>
          <w:sz w:val="28"/>
          <w:szCs w:val="28"/>
        </w:rPr>
        <w:t>Новокубанского района</w:t>
      </w:r>
    </w:p>
    <w:p w:rsidR="00E06445" w:rsidRPr="00E06445" w:rsidRDefault="00E06445" w:rsidP="00E06445">
      <w:pPr>
        <w:pStyle w:val="af4"/>
        <w:jc w:val="right"/>
        <w:rPr>
          <w:rFonts w:ascii="Times New Roman" w:hAnsi="Times New Roman" w:cs="Times New Roman"/>
          <w:sz w:val="28"/>
          <w:szCs w:val="28"/>
        </w:rPr>
      </w:pPr>
      <w:r w:rsidRPr="00E06445">
        <w:rPr>
          <w:rFonts w:ascii="Times New Roman" w:hAnsi="Times New Roman" w:cs="Times New Roman"/>
          <w:sz w:val="28"/>
          <w:szCs w:val="28"/>
        </w:rPr>
        <w:t xml:space="preserve">от </w:t>
      </w:r>
      <w:r>
        <w:rPr>
          <w:rFonts w:ascii="Times New Roman" w:hAnsi="Times New Roman" w:cs="Times New Roman"/>
          <w:sz w:val="28"/>
          <w:szCs w:val="28"/>
        </w:rPr>
        <w:t>_____________№______</w:t>
      </w:r>
    </w:p>
    <w:p w:rsidR="00E06445" w:rsidRPr="00E06445" w:rsidRDefault="00E06445" w:rsidP="00E06445">
      <w:pPr>
        <w:pStyle w:val="af4"/>
        <w:jc w:val="right"/>
        <w:rPr>
          <w:rFonts w:ascii="Times New Roman" w:hAnsi="Times New Roman" w:cs="Times New Roman"/>
          <w:sz w:val="28"/>
          <w:szCs w:val="28"/>
        </w:rPr>
      </w:pPr>
    </w:p>
    <w:p w:rsidR="00E06445" w:rsidRPr="00E06445" w:rsidRDefault="00E06445" w:rsidP="00E06445">
      <w:pPr>
        <w:pStyle w:val="af4"/>
        <w:jc w:val="both"/>
        <w:rPr>
          <w:rFonts w:ascii="Times New Roman" w:hAnsi="Times New Roman" w:cs="Times New Roman"/>
          <w:sz w:val="28"/>
          <w:szCs w:val="28"/>
        </w:rPr>
      </w:pPr>
    </w:p>
    <w:p w:rsidR="00E06445" w:rsidRPr="00E06445" w:rsidRDefault="00E06445" w:rsidP="00E06445">
      <w:pPr>
        <w:pStyle w:val="af4"/>
        <w:jc w:val="both"/>
        <w:rPr>
          <w:rFonts w:ascii="Times New Roman" w:hAnsi="Times New Roman" w:cs="Times New Roman"/>
          <w:sz w:val="28"/>
          <w:szCs w:val="28"/>
        </w:rPr>
      </w:pPr>
    </w:p>
    <w:p w:rsidR="009056EC" w:rsidRDefault="009056EC" w:rsidP="00E06445">
      <w:pPr>
        <w:pStyle w:val="af4"/>
        <w:jc w:val="center"/>
        <w:rPr>
          <w:rStyle w:val="ae"/>
          <w:rFonts w:ascii="Times New Roman" w:hAnsi="Times New Roman" w:cs="Times New Roman"/>
          <w:sz w:val="28"/>
          <w:szCs w:val="28"/>
        </w:rPr>
      </w:pPr>
    </w:p>
    <w:p w:rsidR="00E06445" w:rsidRPr="00E06445" w:rsidRDefault="00E06445" w:rsidP="00E06445">
      <w:pPr>
        <w:pStyle w:val="af4"/>
        <w:jc w:val="center"/>
        <w:rPr>
          <w:rFonts w:ascii="Times New Roman" w:hAnsi="Times New Roman" w:cs="Times New Roman"/>
          <w:sz w:val="28"/>
          <w:szCs w:val="28"/>
        </w:rPr>
      </w:pPr>
      <w:r w:rsidRPr="00E06445">
        <w:rPr>
          <w:rStyle w:val="ae"/>
          <w:rFonts w:ascii="Times New Roman" w:hAnsi="Times New Roman" w:cs="Times New Roman"/>
          <w:sz w:val="28"/>
          <w:szCs w:val="28"/>
        </w:rPr>
        <w:t>ПОЛОЖЕНИЕ</w:t>
      </w:r>
    </w:p>
    <w:p w:rsidR="00E06445" w:rsidRPr="00E06445" w:rsidRDefault="00E06445" w:rsidP="00E06445">
      <w:pPr>
        <w:pStyle w:val="af4"/>
        <w:jc w:val="center"/>
        <w:rPr>
          <w:rStyle w:val="ae"/>
          <w:rFonts w:ascii="Times New Roman" w:hAnsi="Times New Roman" w:cs="Times New Roman"/>
          <w:sz w:val="28"/>
          <w:szCs w:val="28"/>
        </w:rPr>
      </w:pPr>
      <w:r w:rsidRPr="00E06445">
        <w:rPr>
          <w:rStyle w:val="ae"/>
          <w:rFonts w:ascii="Times New Roman" w:hAnsi="Times New Roman" w:cs="Times New Roman"/>
          <w:sz w:val="28"/>
          <w:szCs w:val="28"/>
        </w:rPr>
        <w:t>о порядке владения, пользования и распоряжения муниципальной</w:t>
      </w:r>
    </w:p>
    <w:p w:rsidR="00E06445" w:rsidRPr="00E06445" w:rsidRDefault="00E06445" w:rsidP="00E06445">
      <w:pPr>
        <w:pStyle w:val="af4"/>
        <w:jc w:val="center"/>
        <w:rPr>
          <w:rFonts w:ascii="Times New Roman" w:hAnsi="Times New Roman" w:cs="Times New Roman"/>
          <w:b/>
          <w:sz w:val="28"/>
          <w:szCs w:val="28"/>
        </w:rPr>
      </w:pPr>
      <w:r w:rsidRPr="00E06445">
        <w:rPr>
          <w:rStyle w:val="ae"/>
          <w:rFonts w:ascii="Times New Roman" w:hAnsi="Times New Roman" w:cs="Times New Roman"/>
          <w:sz w:val="28"/>
          <w:szCs w:val="28"/>
        </w:rPr>
        <w:t xml:space="preserve">собственностью </w:t>
      </w:r>
      <w:r>
        <w:rPr>
          <w:rStyle w:val="ae"/>
          <w:rFonts w:ascii="Times New Roman" w:hAnsi="Times New Roman" w:cs="Times New Roman"/>
          <w:sz w:val="28"/>
          <w:szCs w:val="28"/>
        </w:rPr>
        <w:t>Ковалевского сельского поселения Новокубанского района</w:t>
      </w:r>
    </w:p>
    <w:p w:rsidR="00E06445" w:rsidRPr="00E06445" w:rsidRDefault="00E06445" w:rsidP="00E06445">
      <w:pPr>
        <w:pStyle w:val="af4"/>
        <w:jc w:val="both"/>
        <w:rPr>
          <w:rFonts w:ascii="Times New Roman" w:hAnsi="Times New Roman" w:cs="Times New Roman"/>
          <w:b/>
          <w:bCs/>
          <w:sz w:val="28"/>
          <w:szCs w:val="28"/>
        </w:rPr>
      </w:pPr>
    </w:p>
    <w:p w:rsidR="00E06445" w:rsidRPr="00E06445" w:rsidRDefault="00E06445" w:rsidP="00E06445">
      <w:pPr>
        <w:pStyle w:val="af4"/>
        <w:jc w:val="center"/>
        <w:rPr>
          <w:rFonts w:ascii="Times New Roman" w:hAnsi="Times New Roman" w:cs="Times New Roman"/>
          <w:b/>
          <w:sz w:val="28"/>
          <w:szCs w:val="28"/>
        </w:rPr>
      </w:pPr>
      <w:r w:rsidRPr="00E06445">
        <w:rPr>
          <w:rFonts w:ascii="Times New Roman" w:hAnsi="Times New Roman" w:cs="Times New Roman"/>
          <w:b/>
          <w:sz w:val="28"/>
          <w:szCs w:val="28"/>
        </w:rPr>
        <w:t>Общие положения</w:t>
      </w:r>
    </w:p>
    <w:p w:rsidR="00E06445" w:rsidRPr="00E06445" w:rsidRDefault="00E06445" w:rsidP="00E06445">
      <w:pPr>
        <w:pStyle w:val="af4"/>
        <w:jc w:val="both"/>
        <w:rPr>
          <w:rFonts w:ascii="Times New Roman" w:hAnsi="Times New Roman" w:cs="Times New Roman"/>
          <w:sz w:val="28"/>
          <w:szCs w:val="28"/>
        </w:rPr>
      </w:pPr>
    </w:p>
    <w:p w:rsidR="00E06445" w:rsidRPr="00E06445" w:rsidRDefault="00E06445" w:rsidP="00E0644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1.1. Настоящее Положение</w:t>
      </w:r>
      <w:r w:rsidRPr="00E06445">
        <w:rPr>
          <w:rStyle w:val="ae"/>
          <w:rFonts w:ascii="Times New Roman" w:hAnsi="Times New Roman" w:cs="Times New Roman"/>
          <w:b w:val="0"/>
          <w:sz w:val="28"/>
          <w:szCs w:val="28"/>
        </w:rPr>
        <w:t xml:space="preserve"> о порядке владения, пользования и распоряжения муниципальной собственностью </w:t>
      </w:r>
      <w:r>
        <w:rPr>
          <w:rStyle w:val="ae"/>
          <w:rFonts w:ascii="Times New Roman" w:hAnsi="Times New Roman" w:cs="Times New Roman"/>
          <w:b w:val="0"/>
          <w:sz w:val="28"/>
          <w:szCs w:val="28"/>
        </w:rPr>
        <w:t xml:space="preserve">Ковалевского сельского поселения Новокубанского района </w:t>
      </w:r>
      <w:r w:rsidRPr="00E06445">
        <w:rPr>
          <w:rFonts w:ascii="Times New Roman" w:hAnsi="Times New Roman" w:cs="Times New Roman"/>
          <w:sz w:val="28"/>
          <w:szCs w:val="28"/>
        </w:rPr>
        <w:t xml:space="preserve"> (далее по тексту - Положение) устанавливает общий порядок управления муниципальной собственностью </w:t>
      </w:r>
      <w:r>
        <w:rPr>
          <w:rFonts w:ascii="Times New Roman" w:hAnsi="Times New Roman" w:cs="Times New Roman"/>
          <w:sz w:val="28"/>
          <w:szCs w:val="28"/>
        </w:rPr>
        <w:t>Ковалевского сельского поселения Новокубанского района</w:t>
      </w:r>
      <w:r w:rsidRPr="00E06445">
        <w:rPr>
          <w:rFonts w:ascii="Times New Roman" w:hAnsi="Times New Roman" w:cs="Times New Roman"/>
          <w:sz w:val="28"/>
          <w:szCs w:val="28"/>
        </w:rPr>
        <w:t xml:space="preserve"> и разработано в соответствии с Конституцией Российской Федерации, Гражданским кодексом Российской Федерации, федеральным законодательством, законодательством Краснодарского края, Уставом </w:t>
      </w:r>
      <w:r>
        <w:rPr>
          <w:rFonts w:ascii="Times New Roman" w:hAnsi="Times New Roman" w:cs="Times New Roman"/>
          <w:sz w:val="28"/>
          <w:szCs w:val="28"/>
        </w:rPr>
        <w:t xml:space="preserve">Ковалевского сельского </w:t>
      </w:r>
      <w:r w:rsidR="00B7494A">
        <w:rPr>
          <w:rFonts w:ascii="Times New Roman" w:hAnsi="Times New Roman" w:cs="Times New Roman"/>
          <w:sz w:val="28"/>
          <w:szCs w:val="28"/>
        </w:rPr>
        <w:t>поселения Новокубанского района</w:t>
      </w:r>
      <w:r w:rsidRPr="00E06445">
        <w:rPr>
          <w:rFonts w:ascii="Times New Roman" w:hAnsi="Times New Roman" w:cs="Times New Roman"/>
          <w:sz w:val="28"/>
          <w:szCs w:val="28"/>
        </w:rPr>
        <w:t xml:space="preserve">, Положением об управлении имущественных отношений администрации </w:t>
      </w:r>
      <w:r w:rsidR="00B7494A">
        <w:rPr>
          <w:rFonts w:ascii="Times New Roman" w:hAnsi="Times New Roman" w:cs="Times New Roman"/>
          <w:sz w:val="28"/>
          <w:szCs w:val="28"/>
        </w:rPr>
        <w:t>Ковалевского сельского поселения Новокубанского района.</w:t>
      </w:r>
    </w:p>
    <w:p w:rsidR="00E06445" w:rsidRPr="00E06445" w:rsidRDefault="00E06445" w:rsidP="00B7494A">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В собственности </w:t>
      </w:r>
      <w:r w:rsidR="00B7494A">
        <w:rPr>
          <w:rFonts w:ascii="Times New Roman" w:hAnsi="Times New Roman" w:cs="Times New Roman"/>
          <w:sz w:val="28"/>
          <w:szCs w:val="28"/>
        </w:rPr>
        <w:t>Ковалевского сельского поселения Новокубанского района</w:t>
      </w:r>
      <w:r w:rsidRPr="00E06445">
        <w:rPr>
          <w:rFonts w:ascii="Times New Roman" w:hAnsi="Times New Roman" w:cs="Times New Roman"/>
          <w:sz w:val="28"/>
          <w:szCs w:val="28"/>
        </w:rPr>
        <w:t xml:space="preserve">  может находиться имущество, предназначенное для решения вопросов местного  значения,  предусмотренное  статьей  50  Федерального  закона  от 06 октября 2003 года № 131-ФЗ «Об общих принципах организации местного самоуправления в Российской Федерации», а также иное имущество, предусмотренное федеральными законами. Муниципальное имущество служит источником получения доходов и удовлетворения общих потребностей </w:t>
      </w:r>
      <w:r w:rsidR="00B7494A">
        <w:rPr>
          <w:rFonts w:ascii="Times New Roman" w:hAnsi="Times New Roman" w:cs="Times New Roman"/>
          <w:sz w:val="28"/>
          <w:szCs w:val="28"/>
        </w:rPr>
        <w:t>Ковалевского сельского поселения Новокубанского района.</w:t>
      </w:r>
    </w:p>
    <w:p w:rsidR="00E06445" w:rsidRPr="00E06445" w:rsidRDefault="00E06445" w:rsidP="00B7494A">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1.2. Настоящее Положение устанавливает общие принципы владения, пользования и распоряжения имуществом, находящимся в муниципальной собственности </w:t>
      </w:r>
      <w:r w:rsidR="00B7494A">
        <w:rPr>
          <w:rFonts w:ascii="Times New Roman" w:hAnsi="Times New Roman" w:cs="Times New Roman"/>
          <w:sz w:val="28"/>
          <w:szCs w:val="28"/>
        </w:rPr>
        <w:t>Ковалевск</w:t>
      </w:r>
      <w:r w:rsidR="00C93AF8">
        <w:rPr>
          <w:rFonts w:ascii="Times New Roman" w:hAnsi="Times New Roman" w:cs="Times New Roman"/>
          <w:sz w:val="28"/>
          <w:szCs w:val="28"/>
        </w:rPr>
        <w:t>ого сельского поселения Новокубанского района</w:t>
      </w:r>
      <w:r w:rsidRPr="00E06445">
        <w:rPr>
          <w:rFonts w:ascii="Times New Roman" w:hAnsi="Times New Roman" w:cs="Times New Roman"/>
          <w:sz w:val="28"/>
          <w:szCs w:val="28"/>
        </w:rPr>
        <w:t>, и включает в себя следующие разделы:</w:t>
      </w:r>
    </w:p>
    <w:p w:rsidR="00E06445" w:rsidRPr="00E06445" w:rsidRDefault="00E06445" w:rsidP="00C93AF8">
      <w:pPr>
        <w:pStyle w:val="af4"/>
        <w:ind w:firstLine="708"/>
        <w:jc w:val="both"/>
        <w:rPr>
          <w:rFonts w:ascii="Times New Roman" w:hAnsi="Times New Roman" w:cs="Times New Roman"/>
          <w:color w:val="FF0000"/>
          <w:sz w:val="28"/>
          <w:szCs w:val="28"/>
        </w:rPr>
      </w:pPr>
      <w:r w:rsidRPr="00E06445">
        <w:rPr>
          <w:rFonts w:ascii="Times New Roman" w:hAnsi="Times New Roman" w:cs="Times New Roman"/>
          <w:sz w:val="28"/>
          <w:szCs w:val="28"/>
        </w:rPr>
        <w:t>порядок формирования, учета и ведения Реестра муниципальной собственности, а также порядок внесения в Реестр объектов учета;</w:t>
      </w:r>
      <w:r w:rsidRPr="00E06445">
        <w:rPr>
          <w:rFonts w:ascii="Times New Roman" w:hAnsi="Times New Roman" w:cs="Times New Roman"/>
          <w:color w:val="FF0000"/>
          <w:sz w:val="28"/>
          <w:szCs w:val="28"/>
        </w:rPr>
        <w:t xml:space="preserve"> </w:t>
      </w:r>
    </w:p>
    <w:p w:rsidR="00E06445" w:rsidRPr="00E06445" w:rsidRDefault="00E06445" w:rsidP="00C93AF8">
      <w:pPr>
        <w:pStyle w:val="af4"/>
        <w:ind w:left="708"/>
        <w:jc w:val="both"/>
        <w:rPr>
          <w:rFonts w:ascii="Times New Roman" w:hAnsi="Times New Roman" w:cs="Times New Roman"/>
          <w:sz w:val="28"/>
          <w:szCs w:val="28"/>
        </w:rPr>
      </w:pPr>
      <w:r w:rsidRPr="00E06445">
        <w:rPr>
          <w:rFonts w:ascii="Times New Roman" w:hAnsi="Times New Roman" w:cs="Times New Roman"/>
          <w:sz w:val="28"/>
          <w:szCs w:val="28"/>
        </w:rPr>
        <w:t>порядок приобретения, а также приема и передачи объектов в муниципальную собственность на безвозмездной основе;</w:t>
      </w:r>
    </w:p>
    <w:p w:rsidR="00E06445" w:rsidRPr="00E06445" w:rsidRDefault="00E06445" w:rsidP="00C93AF8">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lastRenderedPageBreak/>
        <w:t>порядок создания, управления и ликвидации муниципальных унитарных предприятий, муниципальных казенных предприятий, муниципальных казенных учреждений, муниципальных бюджетных учреждений и муниципальных автономных учреждений;</w:t>
      </w:r>
    </w:p>
    <w:p w:rsidR="00E06445" w:rsidRPr="00E06445" w:rsidRDefault="00E06445" w:rsidP="00C93AF8">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порядок определения видов особо ценного движимого имущества и перечней  особо  ценного  движимого  имущества муниципальных автономных </w:t>
      </w:r>
    </w:p>
    <w:p w:rsidR="00E06445" w:rsidRPr="00E06445" w:rsidRDefault="00E06445" w:rsidP="00E06445">
      <w:pPr>
        <w:pStyle w:val="af4"/>
        <w:jc w:val="both"/>
        <w:rPr>
          <w:rFonts w:ascii="Times New Roman" w:hAnsi="Times New Roman" w:cs="Times New Roman"/>
          <w:sz w:val="28"/>
          <w:szCs w:val="28"/>
        </w:rPr>
      </w:pPr>
      <w:r w:rsidRPr="00E06445">
        <w:rPr>
          <w:rFonts w:ascii="Times New Roman" w:hAnsi="Times New Roman" w:cs="Times New Roman"/>
          <w:sz w:val="28"/>
          <w:szCs w:val="28"/>
        </w:rPr>
        <w:t>или бюджетных учреждений;</w:t>
      </w:r>
    </w:p>
    <w:p w:rsidR="00E06445" w:rsidRPr="00E06445" w:rsidRDefault="00E06445" w:rsidP="00C93AF8">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порядок согласования списания муниципального имущества;</w:t>
      </w:r>
    </w:p>
    <w:p w:rsidR="00E06445" w:rsidRPr="00E06445" w:rsidRDefault="00E06445" w:rsidP="00C93AF8">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порядок передачи муниципального имущества в аренду и безвозмездное </w:t>
      </w:r>
    </w:p>
    <w:p w:rsidR="00E06445" w:rsidRPr="00E06445" w:rsidRDefault="00E06445" w:rsidP="00E06445">
      <w:pPr>
        <w:pStyle w:val="af4"/>
        <w:jc w:val="both"/>
        <w:rPr>
          <w:rFonts w:ascii="Times New Roman" w:hAnsi="Times New Roman" w:cs="Times New Roman"/>
          <w:sz w:val="28"/>
          <w:szCs w:val="28"/>
        </w:rPr>
      </w:pPr>
      <w:r w:rsidRPr="00E06445">
        <w:rPr>
          <w:rFonts w:ascii="Times New Roman" w:hAnsi="Times New Roman" w:cs="Times New Roman"/>
          <w:sz w:val="28"/>
          <w:szCs w:val="28"/>
        </w:rPr>
        <w:t>пользование;</w:t>
      </w:r>
    </w:p>
    <w:p w:rsidR="00E06445" w:rsidRPr="00E06445" w:rsidRDefault="00E06445" w:rsidP="00C93AF8">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порядок учета, управления и распоряжения имуществом казны муниципального образования; </w:t>
      </w:r>
    </w:p>
    <w:p w:rsidR="00E06445" w:rsidRPr="00E06445" w:rsidRDefault="00E06445" w:rsidP="00C93AF8">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приватизация и иное отчуждение муниципального имущества;</w:t>
      </w:r>
    </w:p>
    <w:p w:rsidR="00E06445" w:rsidRPr="00E06445" w:rsidRDefault="00E06445" w:rsidP="00E06445">
      <w:pPr>
        <w:pStyle w:val="af4"/>
        <w:jc w:val="both"/>
        <w:rPr>
          <w:rFonts w:ascii="Times New Roman" w:hAnsi="Times New Roman" w:cs="Times New Roman"/>
          <w:sz w:val="28"/>
          <w:szCs w:val="28"/>
        </w:rPr>
      </w:pPr>
      <w:r w:rsidRPr="00E06445">
        <w:rPr>
          <w:rFonts w:ascii="Times New Roman" w:hAnsi="Times New Roman" w:cs="Times New Roman"/>
          <w:sz w:val="28"/>
          <w:szCs w:val="28"/>
        </w:rPr>
        <w:t xml:space="preserve">порядок отчуждения недвижимого имущества, находящегося в собственности </w:t>
      </w:r>
      <w:r w:rsidR="00C93AF8">
        <w:rPr>
          <w:rFonts w:ascii="Times New Roman" w:hAnsi="Times New Roman" w:cs="Times New Roman"/>
          <w:sz w:val="28"/>
          <w:szCs w:val="28"/>
        </w:rPr>
        <w:t>Ковалевского сельского поселения Новокубанского района</w:t>
      </w:r>
      <w:r w:rsidRPr="00E06445">
        <w:rPr>
          <w:rFonts w:ascii="Times New Roman" w:hAnsi="Times New Roman" w:cs="Times New Roman"/>
          <w:sz w:val="28"/>
          <w:szCs w:val="28"/>
        </w:rPr>
        <w:t>, субъектам малого и среднего предпринимательства;</w:t>
      </w:r>
    </w:p>
    <w:p w:rsidR="00E06445" w:rsidRPr="00E06445" w:rsidRDefault="00E06445" w:rsidP="00C93AF8">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порядок формирования и использования муниципального залогового фонда;</w:t>
      </w:r>
    </w:p>
    <w:p w:rsidR="00E06445" w:rsidRPr="00E06445" w:rsidRDefault="00E06445" w:rsidP="00C93AF8">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контроль и учет за использованием муниципального имущества;</w:t>
      </w:r>
    </w:p>
    <w:p w:rsidR="00E06445" w:rsidRPr="00E06445" w:rsidRDefault="00E06445" w:rsidP="00C93AF8">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имущественная поддержка субъектов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06445" w:rsidRPr="00E06445" w:rsidRDefault="00E06445" w:rsidP="00C93AF8">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отчуждение земельных участков.</w:t>
      </w:r>
    </w:p>
    <w:p w:rsidR="00E06445" w:rsidRPr="00E06445" w:rsidRDefault="00E06445" w:rsidP="00566ABD">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1.3. Муниципальное имущество учитывается в реестре муниципальной собственности </w:t>
      </w:r>
      <w:r w:rsidR="00566ABD">
        <w:rPr>
          <w:rFonts w:ascii="Times New Roman" w:hAnsi="Times New Roman" w:cs="Times New Roman"/>
          <w:sz w:val="28"/>
          <w:szCs w:val="28"/>
        </w:rPr>
        <w:t xml:space="preserve">Ковалевского сельского поселения Новокубанского района </w:t>
      </w:r>
      <w:r w:rsidRPr="00E06445">
        <w:rPr>
          <w:rFonts w:ascii="Times New Roman" w:hAnsi="Times New Roman" w:cs="Times New Roman"/>
          <w:sz w:val="28"/>
          <w:szCs w:val="28"/>
        </w:rPr>
        <w:t xml:space="preserve"> (далее по тексту - Реестр).</w:t>
      </w:r>
    </w:p>
    <w:p w:rsidR="00E06445" w:rsidRPr="009467C4" w:rsidRDefault="00E06445" w:rsidP="00566ABD">
      <w:pPr>
        <w:pStyle w:val="af4"/>
        <w:ind w:firstLine="708"/>
        <w:jc w:val="both"/>
        <w:rPr>
          <w:rFonts w:ascii="Times New Roman" w:hAnsi="Times New Roman" w:cs="Times New Roman"/>
          <w:color w:val="000000" w:themeColor="text1"/>
          <w:sz w:val="28"/>
          <w:szCs w:val="28"/>
        </w:rPr>
      </w:pPr>
      <w:r w:rsidRPr="00E06445">
        <w:rPr>
          <w:rFonts w:ascii="Times New Roman" w:hAnsi="Times New Roman" w:cs="Times New Roman"/>
          <w:sz w:val="28"/>
          <w:szCs w:val="28"/>
        </w:rPr>
        <w:t xml:space="preserve">1.4. Интересы собственника муниципального имущества </w:t>
      </w:r>
      <w:r w:rsidR="00566ABD">
        <w:rPr>
          <w:rFonts w:ascii="Times New Roman" w:hAnsi="Times New Roman" w:cs="Times New Roman"/>
          <w:sz w:val="28"/>
          <w:szCs w:val="28"/>
        </w:rPr>
        <w:t>Ковалевского сельского поселения Новокубанского района</w:t>
      </w:r>
      <w:r w:rsidRPr="00E06445">
        <w:rPr>
          <w:rFonts w:ascii="Times New Roman" w:hAnsi="Times New Roman" w:cs="Times New Roman"/>
          <w:sz w:val="28"/>
          <w:szCs w:val="28"/>
        </w:rPr>
        <w:t xml:space="preserve"> представляет</w:t>
      </w:r>
      <w:r w:rsidR="00566ABD">
        <w:rPr>
          <w:rFonts w:ascii="Times New Roman" w:hAnsi="Times New Roman" w:cs="Times New Roman"/>
          <w:sz w:val="28"/>
          <w:szCs w:val="28"/>
        </w:rPr>
        <w:t xml:space="preserve"> администрация Ковалевского сельского поселения Новокубанского района</w:t>
      </w:r>
      <w:r w:rsidRPr="00E06445">
        <w:rPr>
          <w:rFonts w:ascii="Times New Roman" w:hAnsi="Times New Roman" w:cs="Times New Roman"/>
          <w:sz w:val="28"/>
          <w:szCs w:val="28"/>
        </w:rPr>
        <w:t xml:space="preserve"> (далее по тексту - Уполномоченный орган), </w:t>
      </w:r>
      <w:r w:rsidR="009467C4">
        <w:rPr>
          <w:rFonts w:ascii="Times New Roman" w:hAnsi="Times New Roman" w:cs="Times New Roman"/>
          <w:sz w:val="28"/>
          <w:szCs w:val="28"/>
        </w:rPr>
        <w:t xml:space="preserve">на основании </w:t>
      </w:r>
      <w:r w:rsidR="009467C4" w:rsidRPr="00DF025E">
        <w:rPr>
          <w:rFonts w:ascii="Times New Roman" w:hAnsi="Times New Roman" w:cs="Times New Roman"/>
          <w:sz w:val="28"/>
          <w:szCs w:val="28"/>
        </w:rPr>
        <w:t>Положения о порядке управления и распоряжения объектами муниципальной собственности Ковалевское сельское поселение Новокубанского района</w:t>
      </w:r>
      <w:r w:rsidRPr="009467C4">
        <w:rPr>
          <w:rFonts w:ascii="Times New Roman" w:hAnsi="Times New Roman" w:cs="Times New Roman"/>
          <w:color w:val="000000" w:themeColor="text1"/>
          <w:sz w:val="28"/>
          <w:szCs w:val="28"/>
        </w:rPr>
        <w:t xml:space="preserve">. Уполномоченный орган </w:t>
      </w:r>
      <w:r w:rsidR="009467C4" w:rsidRPr="009467C4">
        <w:rPr>
          <w:rFonts w:ascii="Times New Roman" w:hAnsi="Times New Roman" w:cs="Times New Roman"/>
          <w:color w:val="000000" w:themeColor="text1"/>
          <w:sz w:val="28"/>
          <w:szCs w:val="28"/>
        </w:rPr>
        <w:t>Ковалевского сельского поселения Новокубанского района</w:t>
      </w:r>
      <w:r w:rsidRPr="009467C4">
        <w:rPr>
          <w:rFonts w:ascii="Times New Roman" w:hAnsi="Times New Roman" w:cs="Times New Roman"/>
          <w:color w:val="000000" w:themeColor="text1"/>
          <w:sz w:val="28"/>
          <w:szCs w:val="28"/>
        </w:rPr>
        <w:t xml:space="preserve"> согласовывает свои действия с Советом </w:t>
      </w:r>
      <w:r w:rsidR="009467C4" w:rsidRPr="009467C4">
        <w:rPr>
          <w:rFonts w:ascii="Times New Roman" w:hAnsi="Times New Roman" w:cs="Times New Roman"/>
          <w:color w:val="000000" w:themeColor="text1"/>
          <w:sz w:val="28"/>
          <w:szCs w:val="28"/>
        </w:rPr>
        <w:t>Ковалевского сельского поселения Новокубанского района</w:t>
      </w:r>
      <w:r w:rsidRPr="009467C4">
        <w:rPr>
          <w:rFonts w:ascii="Times New Roman" w:hAnsi="Times New Roman" w:cs="Times New Roman"/>
          <w:color w:val="000000" w:themeColor="text1"/>
          <w:sz w:val="28"/>
          <w:szCs w:val="28"/>
        </w:rPr>
        <w:t xml:space="preserve"> (далее по тексту - Совет) в соответствии с настоящим Положением и полномочиями Совета </w:t>
      </w:r>
      <w:r w:rsidR="009467C4" w:rsidRPr="009467C4">
        <w:rPr>
          <w:rFonts w:ascii="Times New Roman" w:hAnsi="Times New Roman" w:cs="Times New Roman"/>
          <w:color w:val="000000" w:themeColor="text1"/>
          <w:sz w:val="28"/>
          <w:szCs w:val="28"/>
        </w:rPr>
        <w:t>Ковалевского сельского поселения Новокубанского района.</w:t>
      </w:r>
      <w:r w:rsidRPr="009467C4">
        <w:rPr>
          <w:rFonts w:ascii="Times New Roman" w:hAnsi="Times New Roman" w:cs="Times New Roman"/>
          <w:color w:val="000000" w:themeColor="text1"/>
          <w:sz w:val="28"/>
          <w:szCs w:val="28"/>
        </w:rPr>
        <w:t xml:space="preserve"> </w:t>
      </w:r>
    </w:p>
    <w:p w:rsidR="00E06445" w:rsidRPr="00E06445" w:rsidRDefault="00E06445" w:rsidP="009467C4">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Уполномоченный орган осуществляет контроль за сохранностью и целевым использованием имущества, изымает излишнее, неиспользуемое или используемое не по назначению муниципальное имущество, закрепленное за учреждением или предприятием, либо приобретенное учреждением или предприятием за счет средств, выделенных ему собственником на приобретение этого имущества. Уполномоченный орган вправе распорядиться от имени учредителя изъятым имуществом по своему усмотрению, в отдельных случаях (согласно настоящему Положению) по согласованию с Советом </w:t>
      </w:r>
      <w:r w:rsidR="009467C4">
        <w:rPr>
          <w:rFonts w:ascii="Times New Roman" w:hAnsi="Times New Roman" w:cs="Times New Roman"/>
          <w:sz w:val="28"/>
          <w:szCs w:val="28"/>
        </w:rPr>
        <w:t>Ковалевского сельского поселения Новокубанского района</w:t>
      </w:r>
      <w:r w:rsidRPr="00E06445">
        <w:rPr>
          <w:rFonts w:ascii="Times New Roman" w:hAnsi="Times New Roman" w:cs="Times New Roman"/>
          <w:sz w:val="28"/>
          <w:szCs w:val="28"/>
        </w:rPr>
        <w:t xml:space="preserve">, от имени собственника выступает </w:t>
      </w:r>
      <w:r w:rsidRPr="00E06445">
        <w:rPr>
          <w:rFonts w:ascii="Times New Roman" w:hAnsi="Times New Roman" w:cs="Times New Roman"/>
          <w:sz w:val="28"/>
          <w:szCs w:val="28"/>
        </w:rPr>
        <w:lastRenderedPageBreak/>
        <w:t xml:space="preserve">продавцом муниципальной собственности, а так же осуществляет иные полномочия, предусмотренные действующим законодательством. </w:t>
      </w:r>
    </w:p>
    <w:p w:rsidR="00E06445" w:rsidRPr="000D0164" w:rsidRDefault="00E06445" w:rsidP="000D0164">
      <w:pPr>
        <w:pStyle w:val="af4"/>
        <w:ind w:firstLine="708"/>
        <w:jc w:val="both"/>
        <w:rPr>
          <w:rFonts w:ascii="Times New Roman" w:hAnsi="Times New Roman" w:cs="Times New Roman"/>
          <w:sz w:val="28"/>
          <w:szCs w:val="28"/>
          <w:highlight w:val="yellow"/>
        </w:rPr>
      </w:pPr>
      <w:r w:rsidRPr="00E06445">
        <w:rPr>
          <w:rFonts w:ascii="Times New Roman" w:hAnsi="Times New Roman" w:cs="Times New Roman"/>
          <w:sz w:val="28"/>
          <w:szCs w:val="28"/>
        </w:rPr>
        <w:t xml:space="preserve">1.5. Принятие решений о приватизации, продаже и других сделках, предусматривающих отчуждение или возможность отчуждения учтенного в Реестре муниципального имущества, а также планы приватизации </w:t>
      </w:r>
      <w:r w:rsidR="009B7603">
        <w:rPr>
          <w:rFonts w:ascii="Times New Roman" w:hAnsi="Times New Roman" w:cs="Times New Roman"/>
          <w:sz w:val="28"/>
          <w:szCs w:val="28"/>
        </w:rPr>
        <w:t>Ковалевского сельского поселения Новокубанского района</w:t>
      </w:r>
      <w:r w:rsidRPr="00E06445">
        <w:rPr>
          <w:rFonts w:ascii="Times New Roman" w:hAnsi="Times New Roman" w:cs="Times New Roman"/>
          <w:sz w:val="28"/>
          <w:szCs w:val="28"/>
        </w:rPr>
        <w:t xml:space="preserve"> осуществляется на </w:t>
      </w:r>
      <w:proofErr w:type="gramStart"/>
      <w:r w:rsidRPr="00E06445">
        <w:rPr>
          <w:rFonts w:ascii="Times New Roman" w:hAnsi="Times New Roman" w:cs="Times New Roman"/>
          <w:sz w:val="28"/>
          <w:szCs w:val="28"/>
        </w:rPr>
        <w:t>основании  решений</w:t>
      </w:r>
      <w:proofErr w:type="gramEnd"/>
      <w:r w:rsidRPr="00E06445">
        <w:rPr>
          <w:rFonts w:ascii="Times New Roman" w:hAnsi="Times New Roman" w:cs="Times New Roman"/>
          <w:sz w:val="28"/>
          <w:szCs w:val="28"/>
        </w:rPr>
        <w:t xml:space="preserve">   Совета   </w:t>
      </w:r>
      <w:r w:rsidR="009B7603">
        <w:rPr>
          <w:rFonts w:ascii="Times New Roman" w:hAnsi="Times New Roman" w:cs="Times New Roman"/>
          <w:sz w:val="28"/>
          <w:szCs w:val="28"/>
        </w:rPr>
        <w:t>Ковалевского сельского поселение Новокубанского район</w:t>
      </w:r>
      <w:r w:rsidR="000D0164">
        <w:rPr>
          <w:rFonts w:ascii="Times New Roman" w:hAnsi="Times New Roman" w:cs="Times New Roman"/>
          <w:sz w:val="28"/>
          <w:szCs w:val="28"/>
        </w:rPr>
        <w:t>а</w:t>
      </w:r>
      <w:r w:rsidRPr="00E06445">
        <w:rPr>
          <w:rFonts w:ascii="Times New Roman" w:hAnsi="Times New Roman" w:cs="Times New Roman"/>
          <w:sz w:val="28"/>
          <w:szCs w:val="28"/>
        </w:rPr>
        <w:t>, если настоящим Положением не предусмотрено иное.</w:t>
      </w:r>
    </w:p>
    <w:p w:rsidR="00E06445" w:rsidRPr="00E06445" w:rsidRDefault="00E06445" w:rsidP="009B7603">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1.6. Порядок приватизации муниципального имущества устанавливается </w:t>
      </w:r>
    </w:p>
    <w:p w:rsidR="00E06445" w:rsidRPr="00E06445" w:rsidRDefault="00E06445" w:rsidP="00E06445">
      <w:pPr>
        <w:pStyle w:val="af4"/>
        <w:jc w:val="both"/>
        <w:rPr>
          <w:rFonts w:ascii="Times New Roman" w:hAnsi="Times New Roman" w:cs="Times New Roman"/>
          <w:sz w:val="28"/>
          <w:szCs w:val="28"/>
        </w:rPr>
      </w:pPr>
      <w:r w:rsidRPr="00E06445">
        <w:rPr>
          <w:rFonts w:ascii="Times New Roman" w:hAnsi="Times New Roman" w:cs="Times New Roman"/>
          <w:sz w:val="28"/>
          <w:szCs w:val="28"/>
        </w:rPr>
        <w:t>в соответствии с Федеральным законом от 21 декабря 2001 года № 178-ФЗ «О приватизации государственного и муниципального имущества».</w:t>
      </w:r>
    </w:p>
    <w:p w:rsidR="00E06445" w:rsidRPr="00E06445" w:rsidRDefault="00E06445" w:rsidP="009B7603">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1.7. Средства от приватизации и продажи муниципального имущества, доходы от использования муниципального имущества и другие неналоговые доходы учитываются в доходах бюджета муниципального образования </w:t>
      </w:r>
      <w:r w:rsidR="009B7603">
        <w:rPr>
          <w:rFonts w:ascii="Times New Roman" w:hAnsi="Times New Roman" w:cs="Times New Roman"/>
          <w:sz w:val="28"/>
          <w:szCs w:val="28"/>
        </w:rPr>
        <w:t>Ковалевского сельского поселения Новокубанского района</w:t>
      </w:r>
      <w:r w:rsidRPr="00E06445">
        <w:rPr>
          <w:rFonts w:ascii="Times New Roman" w:hAnsi="Times New Roman" w:cs="Times New Roman"/>
          <w:sz w:val="28"/>
          <w:szCs w:val="28"/>
        </w:rPr>
        <w:t xml:space="preserve"> в полном объеме, в соответствии с действующим законодательством и настоящим Положением.</w:t>
      </w:r>
    </w:p>
    <w:p w:rsidR="00E06445" w:rsidRPr="00E06445" w:rsidRDefault="00E06445" w:rsidP="009B7603">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1.8. Действие настоящего Положения не распространяется на отношения, возникающие по владению, пользованию и распоряжению землей на территории </w:t>
      </w:r>
      <w:r w:rsidR="009B7603">
        <w:rPr>
          <w:rFonts w:ascii="Times New Roman" w:hAnsi="Times New Roman" w:cs="Times New Roman"/>
          <w:sz w:val="28"/>
          <w:szCs w:val="28"/>
        </w:rPr>
        <w:t>Ковалевского сельского поселения Новокубанского района</w:t>
      </w:r>
      <w:r w:rsidRPr="00E06445">
        <w:rPr>
          <w:rFonts w:ascii="Times New Roman" w:hAnsi="Times New Roman" w:cs="Times New Roman"/>
          <w:sz w:val="28"/>
          <w:szCs w:val="28"/>
        </w:rPr>
        <w:t xml:space="preserve">. </w:t>
      </w:r>
    </w:p>
    <w:p w:rsidR="00E06445" w:rsidRPr="00E06445" w:rsidRDefault="00E06445" w:rsidP="00E06445">
      <w:pPr>
        <w:pStyle w:val="af4"/>
        <w:jc w:val="both"/>
        <w:rPr>
          <w:rFonts w:ascii="Times New Roman" w:hAnsi="Times New Roman" w:cs="Times New Roman"/>
          <w:sz w:val="28"/>
          <w:szCs w:val="28"/>
        </w:rPr>
      </w:pPr>
    </w:p>
    <w:p w:rsidR="00E06445" w:rsidRPr="00E06445" w:rsidRDefault="00E06445" w:rsidP="009B7603">
      <w:pPr>
        <w:pStyle w:val="af4"/>
        <w:jc w:val="center"/>
        <w:rPr>
          <w:rFonts w:ascii="Times New Roman" w:hAnsi="Times New Roman" w:cs="Times New Roman"/>
          <w:b/>
          <w:sz w:val="28"/>
          <w:szCs w:val="28"/>
        </w:rPr>
      </w:pPr>
      <w:r w:rsidRPr="00E06445">
        <w:rPr>
          <w:rFonts w:ascii="Times New Roman" w:hAnsi="Times New Roman" w:cs="Times New Roman"/>
          <w:b/>
          <w:sz w:val="28"/>
          <w:szCs w:val="28"/>
        </w:rPr>
        <w:t>2. Порядок формирования, учета и ведения Реестра муниципальной собственности, а также порядок внесения в Реестр объектов учета</w:t>
      </w:r>
    </w:p>
    <w:p w:rsidR="00E06445" w:rsidRPr="00E06445" w:rsidRDefault="00E06445" w:rsidP="00E06445">
      <w:pPr>
        <w:pStyle w:val="af4"/>
        <w:jc w:val="both"/>
        <w:rPr>
          <w:rFonts w:ascii="Times New Roman" w:hAnsi="Times New Roman" w:cs="Times New Roman"/>
          <w:sz w:val="28"/>
          <w:szCs w:val="28"/>
        </w:rPr>
      </w:pPr>
    </w:p>
    <w:p w:rsidR="00E06445" w:rsidRPr="00E06445" w:rsidRDefault="00E06445" w:rsidP="009B7603">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2.1. Порядок формирования, учета и ведения Реестра.</w:t>
      </w:r>
    </w:p>
    <w:p w:rsidR="00E06445" w:rsidRPr="00E06445" w:rsidRDefault="00E06445" w:rsidP="009B7603">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2.1.1. Уполномоченный орган осуществляет действия по формированию, учету и ведению Реестра муниципальной собственности в соответствии с Порядком ведения органами местного самоуправления реестров муниципального имущества, утвержденного приказом Министерства экономического  развития  Российской  Федерации от  30  августа  2011  года </w:t>
      </w:r>
      <w:r w:rsidR="009B7603">
        <w:rPr>
          <w:rFonts w:ascii="Times New Roman" w:hAnsi="Times New Roman" w:cs="Times New Roman"/>
          <w:sz w:val="28"/>
          <w:szCs w:val="28"/>
        </w:rPr>
        <w:t xml:space="preserve">                 </w:t>
      </w:r>
      <w:r w:rsidRPr="00E06445">
        <w:rPr>
          <w:rFonts w:ascii="Times New Roman" w:hAnsi="Times New Roman" w:cs="Times New Roman"/>
          <w:sz w:val="28"/>
          <w:szCs w:val="28"/>
        </w:rPr>
        <w:t>№ 424.</w:t>
      </w:r>
    </w:p>
    <w:p w:rsidR="00E06445" w:rsidRPr="00E06445" w:rsidRDefault="00E06445" w:rsidP="009B7603">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2.1.2. Основными задачами учета муниципального имущества являются:</w:t>
      </w:r>
    </w:p>
    <w:p w:rsidR="00E06445" w:rsidRPr="00E06445" w:rsidRDefault="00E06445" w:rsidP="009B7603">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обеспечение полного, актуального и непрерывного учета муниципального имущества;</w:t>
      </w:r>
    </w:p>
    <w:p w:rsidR="00E06445" w:rsidRPr="00E06445" w:rsidRDefault="00E06445" w:rsidP="009B7603">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ведение информационной базы данных, содержащей достоверную информацию о составе муниципального имущества, его техническом состоянии, стоимостных и иных характеристиках.</w:t>
      </w:r>
    </w:p>
    <w:p w:rsidR="00E06445" w:rsidRPr="00E06445" w:rsidRDefault="00E06445" w:rsidP="009B7603">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2.1.3. Реестр состоит из 3 разделов.</w:t>
      </w:r>
    </w:p>
    <w:p w:rsidR="00E06445" w:rsidRPr="00E06445" w:rsidRDefault="00E06445" w:rsidP="009B7603">
      <w:pPr>
        <w:pStyle w:val="af4"/>
        <w:jc w:val="both"/>
        <w:rPr>
          <w:rFonts w:ascii="Times New Roman" w:hAnsi="Times New Roman" w:cs="Times New Roman"/>
          <w:sz w:val="28"/>
          <w:szCs w:val="28"/>
        </w:rPr>
      </w:pPr>
      <w:r w:rsidRPr="00E06445">
        <w:rPr>
          <w:rFonts w:ascii="Times New Roman" w:hAnsi="Times New Roman" w:cs="Times New Roman"/>
          <w:sz w:val="28"/>
          <w:szCs w:val="28"/>
        </w:rPr>
        <w:t>В раздел 1 включаются сведения о муниципальном недвижимом имуществе, в том числе:</w:t>
      </w:r>
    </w:p>
    <w:p w:rsidR="00E06445" w:rsidRPr="00E06445" w:rsidRDefault="00E06445" w:rsidP="009B7603">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наименование недвижимого имущества;</w:t>
      </w:r>
    </w:p>
    <w:p w:rsidR="00E06445" w:rsidRPr="00E06445" w:rsidRDefault="00E06445" w:rsidP="009B7603">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адрес (местоположение) недвижимого имущества;</w:t>
      </w:r>
    </w:p>
    <w:p w:rsidR="00E06445" w:rsidRPr="00E06445" w:rsidRDefault="00E06445" w:rsidP="009B7603">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кадастровый номер муниципального недвижимого имущества;</w:t>
      </w:r>
    </w:p>
    <w:p w:rsidR="00E06445" w:rsidRPr="00E06445" w:rsidRDefault="00E06445" w:rsidP="009B7603">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площадь, протяженность и (или) иные параметры, характеризующие физические свойства недвижимого имущества;</w:t>
      </w:r>
    </w:p>
    <w:p w:rsidR="00E06445" w:rsidRPr="00E06445" w:rsidRDefault="00E06445" w:rsidP="009B7603">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сведения о балансовой стоимости недвижимого имущества и начисленной  амортизации (износе);</w:t>
      </w:r>
    </w:p>
    <w:p w:rsidR="00E06445" w:rsidRPr="00E06445" w:rsidRDefault="00E06445" w:rsidP="009B7603">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lastRenderedPageBreak/>
        <w:t>сведения о кадастровой стоимости недвижимого имущества;</w:t>
      </w:r>
    </w:p>
    <w:p w:rsidR="00E06445" w:rsidRPr="00E06445" w:rsidRDefault="00E06445" w:rsidP="009B7603">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даты      возникновения      и      прекращения      права      муниципальной </w:t>
      </w:r>
    </w:p>
    <w:p w:rsidR="00E06445" w:rsidRPr="00E06445" w:rsidRDefault="00E06445" w:rsidP="00E06445">
      <w:pPr>
        <w:pStyle w:val="af4"/>
        <w:jc w:val="both"/>
        <w:rPr>
          <w:rFonts w:ascii="Times New Roman" w:hAnsi="Times New Roman" w:cs="Times New Roman"/>
          <w:sz w:val="28"/>
          <w:szCs w:val="28"/>
        </w:rPr>
      </w:pPr>
      <w:r w:rsidRPr="00E06445">
        <w:rPr>
          <w:rFonts w:ascii="Times New Roman" w:hAnsi="Times New Roman" w:cs="Times New Roman"/>
          <w:sz w:val="28"/>
          <w:szCs w:val="28"/>
        </w:rPr>
        <w:t>собственности на недвижимое имущество;</w:t>
      </w:r>
    </w:p>
    <w:p w:rsidR="00E06445" w:rsidRPr="00E06445" w:rsidRDefault="00E06445" w:rsidP="009B7603">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реквизиты документов - оснований возникновения (прекращения) права муниципальной собственности на недвижимое имущество;</w:t>
      </w:r>
    </w:p>
    <w:p w:rsidR="00E06445" w:rsidRPr="00E06445" w:rsidRDefault="00E06445" w:rsidP="009B7603">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сведения о правообладателе муниципального недвижимого имущества;</w:t>
      </w:r>
    </w:p>
    <w:p w:rsidR="00E06445" w:rsidRPr="00E06445" w:rsidRDefault="00E06445" w:rsidP="009B7603">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 </w:t>
      </w:r>
    </w:p>
    <w:p w:rsidR="00E06445" w:rsidRPr="00E06445" w:rsidRDefault="00E06445" w:rsidP="009B7603">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В раздел 2 включаются сведения о муниципальном движимом имуществе, в том числе:</w:t>
      </w:r>
    </w:p>
    <w:p w:rsidR="00E06445" w:rsidRPr="00E06445" w:rsidRDefault="00E06445" w:rsidP="009B7603">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наименование движимого имущества;</w:t>
      </w:r>
    </w:p>
    <w:p w:rsidR="00E06445" w:rsidRPr="00E06445" w:rsidRDefault="00E06445" w:rsidP="009B7603">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сведения о балансовой стоимости движимого имущества и начисленной амортизации (износе);</w:t>
      </w:r>
    </w:p>
    <w:p w:rsidR="00E06445" w:rsidRPr="00E06445" w:rsidRDefault="00E06445" w:rsidP="009B7603">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даты возникновения и прекращения права муниципальной собственности на движимое имущество;</w:t>
      </w:r>
    </w:p>
    <w:p w:rsidR="00E06445" w:rsidRPr="00E06445" w:rsidRDefault="00E06445" w:rsidP="009B7603">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реквизиты документов – оснований возникновения (прекращения) права муниципальной собственности на движимое имущество;</w:t>
      </w:r>
    </w:p>
    <w:p w:rsidR="00E06445" w:rsidRPr="00E06445" w:rsidRDefault="00E06445" w:rsidP="009B7603">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сведения о правообладателе муниципального движимого имущества;</w:t>
      </w:r>
    </w:p>
    <w:p w:rsidR="00E06445" w:rsidRPr="00E06445" w:rsidRDefault="00E06445" w:rsidP="009B7603">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p w:rsidR="00E06445" w:rsidRPr="00E06445" w:rsidRDefault="00E06445" w:rsidP="009B7603">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В отношении акций акционерных обществ в раздел 2 Реестра также включаются сведения о:</w:t>
      </w:r>
    </w:p>
    <w:p w:rsidR="00E06445" w:rsidRPr="00E06445" w:rsidRDefault="00E06445" w:rsidP="009B7603">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наименовании акционерного общества-эмитента, его основном государственном регистрационном номере;</w:t>
      </w:r>
    </w:p>
    <w:p w:rsidR="00E06445" w:rsidRPr="00E06445" w:rsidRDefault="00E06445" w:rsidP="009B7603">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количестве акций, выпущенных акционерным обществом (с указанием количества привилегированных акций), и размере доли в уставном капитале, принадлежащей муниципальному образованию, в процентах;</w:t>
      </w:r>
    </w:p>
    <w:p w:rsidR="00E06445" w:rsidRPr="00E06445" w:rsidRDefault="00E06445" w:rsidP="009B7603">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номинальной стоимости акций.</w:t>
      </w:r>
    </w:p>
    <w:p w:rsidR="00E06445" w:rsidRPr="00E06445" w:rsidRDefault="00E06445" w:rsidP="009B7603">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В отношении долей (вкладов) в уставных (складочных) капиталах хозяйственных обществ и товариществ в раздел 2 Реестра также включаются сведения о:</w:t>
      </w:r>
    </w:p>
    <w:p w:rsidR="00E06445" w:rsidRPr="00E06445" w:rsidRDefault="00E06445" w:rsidP="009B7603">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наименовании хозяйственного общества, товарищества, его основном государственном регистрационном номере;</w:t>
      </w:r>
    </w:p>
    <w:p w:rsidR="00E06445" w:rsidRPr="00E06445" w:rsidRDefault="00E06445" w:rsidP="009B7603">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размере уставного (складочного) капитала хозяйственного общества, товарищества и доли муниципального образования в уставном (складочном) капитале в процентах.</w:t>
      </w:r>
    </w:p>
    <w:p w:rsidR="00E06445" w:rsidRPr="00E06445" w:rsidRDefault="00E06445" w:rsidP="009B7603">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В раздел 3 включаются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муниципальным образованиям, иных юридических лицах, в которых муниципальное образование является учредителем (участником), в том числе:</w:t>
      </w:r>
    </w:p>
    <w:p w:rsidR="00E06445" w:rsidRPr="00E06445" w:rsidRDefault="00E06445" w:rsidP="009B7603">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полное наименование и организационно-правовая форма юридического </w:t>
      </w:r>
    </w:p>
    <w:p w:rsidR="00E06445" w:rsidRPr="00E06445" w:rsidRDefault="00E06445" w:rsidP="00E06445">
      <w:pPr>
        <w:pStyle w:val="af4"/>
        <w:jc w:val="both"/>
        <w:rPr>
          <w:rFonts w:ascii="Times New Roman" w:hAnsi="Times New Roman" w:cs="Times New Roman"/>
          <w:sz w:val="28"/>
          <w:szCs w:val="28"/>
        </w:rPr>
      </w:pPr>
      <w:r w:rsidRPr="00E06445">
        <w:rPr>
          <w:rFonts w:ascii="Times New Roman" w:hAnsi="Times New Roman" w:cs="Times New Roman"/>
          <w:sz w:val="28"/>
          <w:szCs w:val="28"/>
        </w:rPr>
        <w:t>лица;</w:t>
      </w:r>
    </w:p>
    <w:p w:rsidR="00E06445" w:rsidRPr="00E06445" w:rsidRDefault="00E06445" w:rsidP="009B7603">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lastRenderedPageBreak/>
        <w:t>адрес (местонахождение);</w:t>
      </w:r>
    </w:p>
    <w:p w:rsidR="00E06445" w:rsidRPr="00E06445" w:rsidRDefault="00E06445" w:rsidP="009B7603">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основной      государственный       регистрационный      номер     и      дата </w:t>
      </w:r>
    </w:p>
    <w:p w:rsidR="00E06445" w:rsidRPr="00E06445" w:rsidRDefault="00E06445" w:rsidP="00E06445">
      <w:pPr>
        <w:pStyle w:val="af4"/>
        <w:jc w:val="both"/>
        <w:rPr>
          <w:rFonts w:ascii="Times New Roman" w:hAnsi="Times New Roman" w:cs="Times New Roman"/>
          <w:sz w:val="28"/>
          <w:szCs w:val="28"/>
        </w:rPr>
      </w:pPr>
      <w:r w:rsidRPr="00E06445">
        <w:rPr>
          <w:rFonts w:ascii="Times New Roman" w:hAnsi="Times New Roman" w:cs="Times New Roman"/>
          <w:sz w:val="28"/>
          <w:szCs w:val="28"/>
        </w:rPr>
        <w:t>государственной регистрации;</w:t>
      </w:r>
    </w:p>
    <w:p w:rsidR="00E06445" w:rsidRPr="00E06445" w:rsidRDefault="00E06445" w:rsidP="009B7603">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реквизиты документа – основания создания юридического лица (участия муниципального образования в создании (уставном капитале) юридического лица);</w:t>
      </w:r>
    </w:p>
    <w:p w:rsidR="00E06445" w:rsidRPr="00E06445" w:rsidRDefault="00E06445" w:rsidP="009B7603">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размер уставного фонда (для муниципальных унитарных предприятий);</w:t>
      </w:r>
    </w:p>
    <w:p w:rsidR="00E06445" w:rsidRPr="00E06445" w:rsidRDefault="00E06445" w:rsidP="009B7603">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размер доли, принадлежащей муниципальному образованию в уставном (складочном) капитале, в процентах (для хозяйственных обществ и товариществ);</w:t>
      </w:r>
    </w:p>
    <w:p w:rsidR="00E06445" w:rsidRPr="00E06445" w:rsidRDefault="00E06445" w:rsidP="009B7603">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данные о балансовой и остаточной стоимости основных средств (фондов) (для муниципальных учреждений и муниципальных унитарных предприятий);</w:t>
      </w:r>
    </w:p>
    <w:p w:rsidR="00E06445" w:rsidRPr="00E06445" w:rsidRDefault="00E06445" w:rsidP="009B7603">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среднесписочная численность работников (для муниципальных учреждений и муниципальных унитарных предприятий).</w:t>
      </w:r>
    </w:p>
    <w:p w:rsidR="00E06445" w:rsidRPr="00E06445" w:rsidRDefault="00E06445" w:rsidP="009B7603">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Ведение Реестра на бумажных носителях осуществляется по форме, согласно </w:t>
      </w:r>
      <w:r w:rsidRPr="00E06445">
        <w:rPr>
          <w:rFonts w:ascii="Times New Roman" w:hAnsi="Times New Roman" w:cs="Times New Roman"/>
          <w:bCs/>
          <w:sz w:val="28"/>
          <w:szCs w:val="28"/>
        </w:rPr>
        <w:t>приложению № 1</w:t>
      </w:r>
      <w:r w:rsidRPr="00E06445">
        <w:rPr>
          <w:rFonts w:ascii="Times New Roman" w:hAnsi="Times New Roman" w:cs="Times New Roman"/>
          <w:sz w:val="28"/>
          <w:szCs w:val="28"/>
        </w:rPr>
        <w:t>, путем формирования и ведения учетных дел (по юридическим лицам).</w:t>
      </w:r>
    </w:p>
    <w:p w:rsidR="00E06445" w:rsidRPr="00E06445" w:rsidRDefault="00E06445" w:rsidP="003719D8">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Ведение информационной базы данных муниципального имущества означает занесение в нее объектов учета и данных о них в объеме предоставленных правообладателями (пользователями) сведений, а также обновление данных об объектах учета и их исключение из указанной базы данных при изменении формы собственности или других вещных прав на объекты учета.</w:t>
      </w:r>
    </w:p>
    <w:p w:rsidR="00E06445" w:rsidRPr="00E06445" w:rsidRDefault="00E06445" w:rsidP="003719D8">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Данными об объектах учета являются сведения, характеризующие эти объекты (местонахождение, стоимость, литерное обозначение, обременение, технические характеристики и т.п.).</w:t>
      </w:r>
    </w:p>
    <w:p w:rsidR="003719D8" w:rsidRPr="003719D8" w:rsidRDefault="00E06445" w:rsidP="000D0164">
      <w:pPr>
        <w:pStyle w:val="af4"/>
        <w:ind w:firstLine="708"/>
        <w:jc w:val="both"/>
        <w:rPr>
          <w:rFonts w:ascii="Times New Roman" w:hAnsi="Times New Roman" w:cs="Times New Roman"/>
          <w:sz w:val="28"/>
          <w:szCs w:val="28"/>
        </w:rPr>
      </w:pPr>
      <w:r w:rsidRPr="000D0164">
        <w:rPr>
          <w:rFonts w:ascii="Times New Roman" w:hAnsi="Times New Roman" w:cs="Times New Roman"/>
          <w:sz w:val="28"/>
          <w:szCs w:val="28"/>
        </w:rPr>
        <w:t>2.1.4.</w:t>
      </w:r>
      <w:r w:rsidRPr="00E06445">
        <w:rPr>
          <w:rFonts w:ascii="Times New Roman" w:hAnsi="Times New Roman" w:cs="Times New Roman"/>
        </w:rPr>
        <w:t xml:space="preserve"> </w:t>
      </w:r>
      <w:r w:rsidR="003719D8" w:rsidRPr="003719D8">
        <w:rPr>
          <w:rFonts w:ascii="Times New Roman" w:hAnsi="Times New Roman" w:cs="Times New Roman"/>
          <w:sz w:val="28"/>
          <w:szCs w:val="28"/>
        </w:rPr>
        <w:t>Объектами учета в реестрах являются:</w:t>
      </w:r>
    </w:p>
    <w:p w:rsidR="003719D8" w:rsidRPr="003719D8" w:rsidRDefault="003719D8" w:rsidP="003719D8">
      <w:pPr>
        <w:pStyle w:val="af4"/>
        <w:jc w:val="both"/>
        <w:rPr>
          <w:rFonts w:ascii="Times New Roman" w:hAnsi="Times New Roman" w:cs="Times New Roman"/>
          <w:sz w:val="28"/>
          <w:szCs w:val="28"/>
        </w:rPr>
      </w:pPr>
      <w:r w:rsidRPr="003719D8">
        <w:rPr>
          <w:rFonts w:ascii="Times New Roman" w:hAnsi="Times New Roman" w:cs="Times New Roman"/>
          <w:sz w:val="28"/>
          <w:szCs w:val="28"/>
        </w:rPr>
        <w:t>находящееся в муниципальной собственности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3719D8" w:rsidRPr="003719D8" w:rsidRDefault="003719D8" w:rsidP="003719D8">
      <w:pPr>
        <w:pStyle w:val="af4"/>
        <w:jc w:val="both"/>
        <w:rPr>
          <w:rFonts w:ascii="Times New Roman" w:hAnsi="Times New Roman" w:cs="Times New Roman"/>
          <w:sz w:val="28"/>
          <w:szCs w:val="28"/>
        </w:rPr>
      </w:pPr>
      <w:r w:rsidRPr="003719D8">
        <w:rPr>
          <w:rFonts w:ascii="Times New Roman" w:hAnsi="Times New Roman" w:cs="Times New Roman"/>
          <w:sz w:val="28"/>
          <w:szCs w:val="28"/>
        </w:rPr>
        <w:t>находящееся в муниципальной собственности движимое имущество, акции, доли (вклады) в уставном (складочном) капитале хозяйственного общества или товарищества либо иное имущество, не относящееся к недвижимым и движимым вещам,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ценное движимое имущество, закрепленное за автономными и бюджетными муниципальными учреждениями и определенное в соответствии с Федеральным законом от 03 ноября 2006 года № 174-ФЗ «Об автономных учреждениях», Федеральным законом от 12 января 1996 года № 7-ФЗ «О некоммерческих организациях»;</w:t>
      </w:r>
    </w:p>
    <w:p w:rsidR="003719D8" w:rsidRPr="003719D8" w:rsidRDefault="003719D8" w:rsidP="003719D8">
      <w:pPr>
        <w:pStyle w:val="af4"/>
        <w:jc w:val="both"/>
        <w:rPr>
          <w:rFonts w:ascii="Times New Roman" w:hAnsi="Times New Roman" w:cs="Times New Roman"/>
          <w:sz w:val="28"/>
          <w:szCs w:val="28"/>
        </w:rPr>
      </w:pPr>
      <w:r w:rsidRPr="003719D8">
        <w:rPr>
          <w:rFonts w:ascii="Times New Roman" w:hAnsi="Times New Roman" w:cs="Times New Roman"/>
          <w:sz w:val="28"/>
          <w:szCs w:val="28"/>
        </w:rPr>
        <w:t xml:space="preserve">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муниципальным образованиям, </w:t>
      </w:r>
      <w:r w:rsidRPr="003719D8">
        <w:rPr>
          <w:rFonts w:ascii="Times New Roman" w:hAnsi="Times New Roman" w:cs="Times New Roman"/>
          <w:sz w:val="28"/>
          <w:szCs w:val="28"/>
        </w:rPr>
        <w:lastRenderedPageBreak/>
        <w:t>иные юридические лица, учредителем (участником) которых является муниципальное образование.</w:t>
      </w:r>
    </w:p>
    <w:p w:rsidR="003719D8" w:rsidRPr="003719D8" w:rsidRDefault="003719D8" w:rsidP="003719D8">
      <w:pPr>
        <w:pStyle w:val="af4"/>
        <w:ind w:firstLine="708"/>
        <w:jc w:val="both"/>
        <w:rPr>
          <w:rFonts w:ascii="Times New Roman" w:hAnsi="Times New Roman" w:cs="Times New Roman"/>
          <w:sz w:val="28"/>
          <w:szCs w:val="28"/>
        </w:rPr>
      </w:pPr>
      <w:r w:rsidRPr="003719D8">
        <w:rPr>
          <w:rFonts w:ascii="Times New Roman" w:hAnsi="Times New Roman" w:cs="Times New Roman"/>
          <w:sz w:val="28"/>
          <w:szCs w:val="28"/>
        </w:rPr>
        <w:t>В отношении объектов движимого имущества, отражаемых в разделе 2.2. «Казна» Реестра, - включаются все объекты движимого имущества, независ</w:t>
      </w:r>
      <w:r>
        <w:rPr>
          <w:rFonts w:ascii="Times New Roman" w:hAnsi="Times New Roman" w:cs="Times New Roman"/>
          <w:sz w:val="28"/>
          <w:szCs w:val="28"/>
        </w:rPr>
        <w:t>имо от их балансовой стоимости.</w:t>
      </w:r>
    </w:p>
    <w:p w:rsidR="00E06445" w:rsidRPr="00E06445" w:rsidRDefault="00E06445" w:rsidP="003719D8">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2.1.5. Внесение в Реестр сведений об объектах учета и записей об изменении сведений о них осуществляется на основании письменного заявления правообладателя недвижимого и (или) движимого имущества, сведения о котором подлежат включению в разделы 1 и 2 Реестра, или лица, сведения о котором подлежат включению в раздел 3 Реестра.</w:t>
      </w:r>
    </w:p>
    <w:p w:rsidR="00E06445" w:rsidRPr="00E06445" w:rsidRDefault="00E06445" w:rsidP="003739DC">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Заявление с приложением иных необходимых документов представляется в Уполномоченный орган в двухнедельный срок с момента возникновения, изменения или прекращения права на объекты учета (изменения сведений об объектах учета).</w:t>
      </w:r>
    </w:p>
    <w:p w:rsidR="00E06445" w:rsidRPr="00E06445" w:rsidRDefault="00E06445" w:rsidP="003739DC">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Сведения о создании муниципальным образованием муниципальных унитарных предприятий, муниципальных учреждений, хозяйственных обществ и иных юридических лиц, а также об участии муниципального образования в юридических лицах вносятся в Реестр на основании принятых решений о создании (участии в создании) таких юридических лиц.</w:t>
      </w:r>
    </w:p>
    <w:p w:rsidR="00E06445" w:rsidRPr="00E06445" w:rsidRDefault="00E06445" w:rsidP="003739DC">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Внесение в Реестр записей об изменении сведений о муниципальных унитарных предприятиях, муниципальных учреждениях и иных лицах, учтенных в разделе 3 Реестра, осуществляется на основании письменных заявлений указанных лиц, к которым прилагаются заверенные копии документов, подтверждающих изменение сведений. Соответствующие заявления представляются в Уполномоченный орган в двухнедельный срок с момента изменения сведений об объектах учета.</w:t>
      </w:r>
    </w:p>
    <w:p w:rsidR="00E06445" w:rsidRPr="00E06445" w:rsidRDefault="00E06445" w:rsidP="003739DC">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В отношении объектов казны муниципального образования сведения об объектах учета и записи об изменении сведений о них вносятся в Реестр на основании надлежащим образом заверенных копий документов, подтверждающих приобретение муниципальным образованием имущества, возникновение, изменение, прекращение права муниципальной собственности на имущество, изменений сведений об объектах учета на основании нормативного акта администрации муниципального образования </w:t>
      </w:r>
      <w:r w:rsidR="003739DC">
        <w:rPr>
          <w:rFonts w:ascii="Times New Roman" w:hAnsi="Times New Roman" w:cs="Times New Roman"/>
          <w:sz w:val="28"/>
          <w:szCs w:val="28"/>
        </w:rPr>
        <w:t>Ковалевское сельское поселение Новокубанского района</w:t>
      </w:r>
      <w:r w:rsidRPr="00E06445">
        <w:rPr>
          <w:rFonts w:ascii="Times New Roman" w:hAnsi="Times New Roman" w:cs="Times New Roman"/>
          <w:sz w:val="28"/>
          <w:szCs w:val="28"/>
        </w:rPr>
        <w:t>.</w:t>
      </w:r>
    </w:p>
    <w:p w:rsidR="00E06445" w:rsidRPr="00E06445" w:rsidRDefault="00E06445" w:rsidP="003739DC">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Копии указанных документов представляются в Уполномоченный орган в двухнедельный срок с момента возникновения, изменения или прекращения права муниципального образования на имущество (изменения сведений об объекте учета).</w:t>
      </w:r>
    </w:p>
    <w:p w:rsidR="00E06445" w:rsidRPr="00E06445" w:rsidRDefault="00E06445" w:rsidP="003739DC">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Правообладатели, имеющие объекты учета, предоставляют ежегодно по состоянию на 31 декабря текущего года в Уполномоченный орган  карту учета основных средств, имеющихся у юридического лица, по форме, согласно </w:t>
      </w:r>
      <w:r w:rsidRPr="00E06445">
        <w:rPr>
          <w:rFonts w:ascii="Times New Roman" w:hAnsi="Times New Roman" w:cs="Times New Roman"/>
          <w:bCs/>
          <w:sz w:val="28"/>
          <w:szCs w:val="28"/>
        </w:rPr>
        <w:t>приложению № 2</w:t>
      </w:r>
      <w:r w:rsidRPr="00E06445">
        <w:rPr>
          <w:rFonts w:ascii="Times New Roman" w:hAnsi="Times New Roman" w:cs="Times New Roman"/>
          <w:sz w:val="28"/>
          <w:szCs w:val="28"/>
        </w:rPr>
        <w:t xml:space="preserve">, и, при необходимости, иные документы (копии инвентарных карточек по учету основных средств на объекты недвижимости, технических паспортов, паспортов транспортных средств, свидетельств о государственной регистрации прав юридического лица, правоустанавливающих и </w:t>
      </w:r>
      <w:proofErr w:type="spellStart"/>
      <w:r w:rsidRPr="00E06445">
        <w:rPr>
          <w:rFonts w:ascii="Times New Roman" w:hAnsi="Times New Roman" w:cs="Times New Roman"/>
          <w:sz w:val="28"/>
          <w:szCs w:val="28"/>
        </w:rPr>
        <w:t>правоудостоверяющих</w:t>
      </w:r>
      <w:proofErr w:type="spellEnd"/>
      <w:r w:rsidRPr="00E06445">
        <w:rPr>
          <w:rFonts w:ascii="Times New Roman" w:hAnsi="Times New Roman" w:cs="Times New Roman"/>
          <w:sz w:val="28"/>
          <w:szCs w:val="28"/>
        </w:rPr>
        <w:t xml:space="preserve"> документов и т.д.).</w:t>
      </w:r>
    </w:p>
    <w:p w:rsidR="00E06445" w:rsidRPr="00E06445" w:rsidRDefault="00E06445" w:rsidP="003739DC">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lastRenderedPageBreak/>
        <w:t xml:space="preserve">2.1.6.  Руководитель     правообладателя,    имеющего    в      пользовании </w:t>
      </w:r>
    </w:p>
    <w:p w:rsidR="00E06445" w:rsidRPr="00E06445" w:rsidRDefault="00E06445" w:rsidP="00E06445">
      <w:pPr>
        <w:pStyle w:val="af4"/>
        <w:jc w:val="both"/>
        <w:rPr>
          <w:rFonts w:ascii="Times New Roman" w:hAnsi="Times New Roman" w:cs="Times New Roman"/>
          <w:sz w:val="28"/>
          <w:szCs w:val="28"/>
        </w:rPr>
      </w:pPr>
      <w:r w:rsidRPr="00E06445">
        <w:rPr>
          <w:rFonts w:ascii="Times New Roman" w:hAnsi="Times New Roman" w:cs="Times New Roman"/>
          <w:sz w:val="28"/>
          <w:szCs w:val="28"/>
        </w:rPr>
        <w:t xml:space="preserve">муниципальное имущество, а также  руководитель  хозяйствующего  субъекта, </w:t>
      </w:r>
    </w:p>
    <w:p w:rsidR="00E06445" w:rsidRPr="00E06445" w:rsidRDefault="00E06445" w:rsidP="00E06445">
      <w:pPr>
        <w:pStyle w:val="af4"/>
        <w:jc w:val="both"/>
        <w:rPr>
          <w:rFonts w:ascii="Times New Roman" w:hAnsi="Times New Roman" w:cs="Times New Roman"/>
          <w:sz w:val="28"/>
          <w:szCs w:val="28"/>
        </w:rPr>
      </w:pPr>
      <w:r w:rsidRPr="00E06445">
        <w:rPr>
          <w:rFonts w:ascii="Times New Roman" w:hAnsi="Times New Roman" w:cs="Times New Roman"/>
          <w:sz w:val="28"/>
          <w:szCs w:val="28"/>
        </w:rPr>
        <w:t>имеющего в уставном капитале акции (доли), принадлежащие муниципальному образованию, несут ответственность за полноту и достоверность предоставленных данных в соответствии с действующим законодательством.</w:t>
      </w:r>
    </w:p>
    <w:p w:rsidR="00E06445" w:rsidRPr="00E06445" w:rsidRDefault="00E06445" w:rsidP="003739DC">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Исключение объектов из раздела «Казна» реестра муниципальной собственности </w:t>
      </w:r>
      <w:r w:rsidR="00CF7FF0">
        <w:rPr>
          <w:rFonts w:ascii="Times New Roman" w:hAnsi="Times New Roman" w:cs="Times New Roman"/>
          <w:sz w:val="28"/>
          <w:szCs w:val="28"/>
        </w:rPr>
        <w:t xml:space="preserve">Ковалевского сельского поселения Новокубанского района </w:t>
      </w:r>
      <w:r w:rsidRPr="00E06445">
        <w:rPr>
          <w:rFonts w:ascii="Times New Roman" w:hAnsi="Times New Roman" w:cs="Times New Roman"/>
          <w:sz w:val="28"/>
          <w:szCs w:val="28"/>
        </w:rPr>
        <w:t xml:space="preserve"> должно быть подтверждено бухгалтерским актом приема-передачи нефинансовых активов.</w:t>
      </w:r>
    </w:p>
    <w:p w:rsidR="00E06445" w:rsidRPr="00E06445" w:rsidRDefault="00E06445" w:rsidP="003739DC">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Ответственность за достоверность, полноту и сохранение информационной базы Реестра возлагается на Уполномоченный орган.</w:t>
      </w:r>
    </w:p>
    <w:p w:rsidR="00E06445" w:rsidRPr="00E06445" w:rsidRDefault="00E06445" w:rsidP="003739DC">
      <w:pPr>
        <w:pStyle w:val="af4"/>
        <w:ind w:firstLine="708"/>
        <w:jc w:val="both"/>
        <w:rPr>
          <w:rFonts w:ascii="Times New Roman" w:hAnsi="Times New Roman" w:cs="Times New Roman"/>
          <w:bCs/>
          <w:sz w:val="28"/>
          <w:szCs w:val="28"/>
        </w:rPr>
      </w:pPr>
      <w:r w:rsidRPr="00E06445">
        <w:rPr>
          <w:rFonts w:ascii="Times New Roman" w:hAnsi="Times New Roman" w:cs="Times New Roman"/>
          <w:sz w:val="28"/>
          <w:szCs w:val="28"/>
        </w:rPr>
        <w:t xml:space="preserve">2.1.7. Сведения об объектах учета, содержащихся в Реестре, носят открытый  характер и предоставляются любым заинтересованным лицам в виде выписок из Реестра по форме, согласно </w:t>
      </w:r>
      <w:r w:rsidRPr="00E06445">
        <w:rPr>
          <w:rFonts w:ascii="Times New Roman" w:hAnsi="Times New Roman" w:cs="Times New Roman"/>
          <w:bCs/>
          <w:sz w:val="28"/>
          <w:szCs w:val="28"/>
        </w:rPr>
        <w:t>приложению № 3.</w:t>
      </w:r>
    </w:p>
    <w:p w:rsidR="00E06445" w:rsidRPr="00E06445" w:rsidRDefault="00E06445" w:rsidP="003739DC">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Предоставление сведений об объектах учета осуществляется уполномоченным органом  на основании письменных запросов в 10-дневный срок со дня поступления запроса.</w:t>
      </w:r>
    </w:p>
    <w:p w:rsidR="00E06445" w:rsidRPr="00E06445" w:rsidRDefault="00E06445" w:rsidP="003739DC">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2.1.8. Ликвидация Реестра осуществляется в порядке, установленном действующим законодательством. При ликвидации Реестра данные передаются в архивный отдел администрации муниципального образования Новокубанский район.</w:t>
      </w:r>
    </w:p>
    <w:p w:rsidR="00E06445" w:rsidRPr="00E06445" w:rsidRDefault="00E06445" w:rsidP="00B9741C">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2.1.9. Затраты по учету муниципального имущества и ведению Реестра финансируются за счет средств бюджета </w:t>
      </w:r>
      <w:r w:rsidR="00CB482E">
        <w:rPr>
          <w:rFonts w:ascii="Times New Roman" w:hAnsi="Times New Roman" w:cs="Times New Roman"/>
          <w:sz w:val="28"/>
          <w:szCs w:val="28"/>
        </w:rPr>
        <w:t>Ковалевского сельского поселения Новокубанского района.</w:t>
      </w:r>
    </w:p>
    <w:p w:rsidR="00E06445" w:rsidRPr="00E06445" w:rsidRDefault="00E06445" w:rsidP="00B9741C">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2.2. Порядок внесения в Реестр объектов, созданных за счет средств бюджета муниципального образования.</w:t>
      </w:r>
    </w:p>
    <w:p w:rsidR="00E06445" w:rsidRPr="00E06445" w:rsidRDefault="00E06445" w:rsidP="00B9741C">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2.2.1. По окончании строительства объекта за счет средств бюджета отдел </w:t>
      </w:r>
      <w:r w:rsidR="00B9741C">
        <w:rPr>
          <w:rFonts w:ascii="Times New Roman" w:hAnsi="Times New Roman" w:cs="Times New Roman"/>
          <w:sz w:val="28"/>
          <w:szCs w:val="28"/>
        </w:rPr>
        <w:t xml:space="preserve">муниципального хозяйства администрации Ковалевского сельского поселения Новокубанского района  </w:t>
      </w:r>
      <w:r w:rsidRPr="00E06445">
        <w:rPr>
          <w:rFonts w:ascii="Times New Roman" w:hAnsi="Times New Roman" w:cs="Times New Roman"/>
          <w:sz w:val="28"/>
          <w:szCs w:val="28"/>
        </w:rPr>
        <w:t xml:space="preserve"> готовит необходимую документацию и производит передачу в Уполномоченный орган введенного в эксплуатацию объекта с представлением следующей документации:</w:t>
      </w:r>
    </w:p>
    <w:p w:rsidR="00E06445" w:rsidRPr="00E06445" w:rsidRDefault="00E06445" w:rsidP="00B9741C">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распорядительный документ, разрешающий строительство (реконструкцию) объекта;</w:t>
      </w:r>
    </w:p>
    <w:p w:rsidR="00E06445" w:rsidRPr="00E06445" w:rsidRDefault="00E06445" w:rsidP="00B9741C">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разрешение на ввод объекта в эксплуатацию и акт приемки объекта капитального строительства;</w:t>
      </w:r>
    </w:p>
    <w:p w:rsidR="00E06445" w:rsidRPr="00E06445" w:rsidRDefault="00E06445" w:rsidP="00B9741C">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правоустанавливающие документы на земельный участок (при необходимости);</w:t>
      </w:r>
    </w:p>
    <w:p w:rsidR="00E06445" w:rsidRPr="00E06445" w:rsidRDefault="00E06445" w:rsidP="00B9741C">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акты разграничения балансовой принадлежности, документы, подтверждающие финансирование объекта;</w:t>
      </w:r>
    </w:p>
    <w:p w:rsidR="00E06445" w:rsidRPr="00E06445" w:rsidRDefault="00E06445" w:rsidP="00B9741C">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акт приема-передачи объекта;</w:t>
      </w:r>
    </w:p>
    <w:p w:rsidR="00E06445" w:rsidRPr="00E06445" w:rsidRDefault="00E06445" w:rsidP="00B9741C">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акт (накладная) приема-передачи основных средств (ф. ОС-1);</w:t>
      </w:r>
    </w:p>
    <w:p w:rsidR="00E06445" w:rsidRPr="00E06445" w:rsidRDefault="00E06445" w:rsidP="00B9741C">
      <w:pPr>
        <w:pStyle w:val="af4"/>
        <w:ind w:firstLine="708"/>
        <w:jc w:val="both"/>
        <w:rPr>
          <w:rStyle w:val="ae"/>
          <w:rFonts w:ascii="Times New Roman" w:hAnsi="Times New Roman" w:cs="Times New Roman"/>
          <w:b w:val="0"/>
          <w:color w:val="000000"/>
          <w:sz w:val="28"/>
          <w:szCs w:val="28"/>
          <w:shd w:val="clear" w:color="auto" w:fill="FFFFFF"/>
        </w:rPr>
      </w:pPr>
      <w:r w:rsidRPr="00E06445">
        <w:rPr>
          <w:rStyle w:val="ae"/>
          <w:rFonts w:ascii="Times New Roman" w:hAnsi="Times New Roman" w:cs="Times New Roman"/>
          <w:b w:val="0"/>
          <w:color w:val="000000"/>
          <w:sz w:val="28"/>
          <w:szCs w:val="28"/>
          <w:shd w:val="clear" w:color="auto" w:fill="FFFFFF"/>
        </w:rPr>
        <w:t>акт о приемке работ - форма КС-2;</w:t>
      </w:r>
    </w:p>
    <w:p w:rsidR="00E06445" w:rsidRPr="00B9741C" w:rsidRDefault="00E06445" w:rsidP="00B9741C">
      <w:pPr>
        <w:pStyle w:val="af4"/>
        <w:ind w:firstLine="708"/>
        <w:jc w:val="both"/>
        <w:rPr>
          <w:rFonts w:ascii="Times New Roman" w:hAnsi="Times New Roman" w:cs="Times New Roman"/>
          <w:sz w:val="28"/>
          <w:szCs w:val="28"/>
        </w:rPr>
      </w:pPr>
      <w:r w:rsidRPr="00B9741C">
        <w:rPr>
          <w:rFonts w:ascii="Times New Roman" w:hAnsi="Times New Roman" w:cs="Times New Roman"/>
          <w:color w:val="000000"/>
          <w:sz w:val="28"/>
          <w:szCs w:val="28"/>
          <w:shd w:val="clear" w:color="auto" w:fill="FFFFFF"/>
        </w:rPr>
        <w:t>справка о стоимости выполненных работ и затрат - форма КС-3;</w:t>
      </w:r>
      <w:r w:rsidRPr="00B9741C">
        <w:rPr>
          <w:rFonts w:ascii="Times New Roman" w:hAnsi="Times New Roman" w:cs="Times New Roman"/>
          <w:sz w:val="28"/>
          <w:szCs w:val="28"/>
        </w:rPr>
        <w:t xml:space="preserve"> </w:t>
      </w:r>
    </w:p>
    <w:p w:rsidR="00E06445" w:rsidRPr="00E06445" w:rsidRDefault="00E06445" w:rsidP="00E06445">
      <w:pPr>
        <w:pStyle w:val="af4"/>
        <w:jc w:val="both"/>
        <w:rPr>
          <w:rFonts w:ascii="Times New Roman" w:hAnsi="Times New Roman" w:cs="Times New Roman"/>
          <w:sz w:val="28"/>
          <w:szCs w:val="28"/>
        </w:rPr>
      </w:pPr>
      <w:r w:rsidRPr="00E06445">
        <w:rPr>
          <w:rFonts w:ascii="Times New Roman" w:hAnsi="Times New Roman" w:cs="Times New Roman"/>
          <w:sz w:val="28"/>
          <w:szCs w:val="28"/>
        </w:rPr>
        <w:t>извещение-авизо.</w:t>
      </w:r>
    </w:p>
    <w:p w:rsidR="00E06445" w:rsidRPr="00E06445" w:rsidRDefault="00E06445" w:rsidP="00B9741C">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lastRenderedPageBreak/>
        <w:t>В случае приема в эксплуатацию сложного объекта, в акте приемки должны быть отражены все технические и стоимостные характеристики обособленных объектов, входящих в сложный объект.</w:t>
      </w:r>
    </w:p>
    <w:p w:rsidR="00E06445" w:rsidRPr="00E06445" w:rsidRDefault="00E06445" w:rsidP="00B9741C">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2.2.2. Уполномоченный орган производит регистрацию права муниципальной собственности в соответствии с действующим законодательством,    вносит     объект    в     Реестр    и    определяет    порядок </w:t>
      </w:r>
    </w:p>
    <w:p w:rsidR="00E06445" w:rsidRPr="00E06445" w:rsidRDefault="00E06445" w:rsidP="00E06445">
      <w:pPr>
        <w:pStyle w:val="af4"/>
        <w:jc w:val="both"/>
        <w:rPr>
          <w:rFonts w:ascii="Times New Roman" w:hAnsi="Times New Roman" w:cs="Times New Roman"/>
          <w:sz w:val="28"/>
          <w:szCs w:val="28"/>
        </w:rPr>
      </w:pPr>
      <w:r w:rsidRPr="00E06445">
        <w:rPr>
          <w:rFonts w:ascii="Times New Roman" w:hAnsi="Times New Roman" w:cs="Times New Roman"/>
          <w:sz w:val="28"/>
          <w:szCs w:val="28"/>
        </w:rPr>
        <w:t>использования.</w:t>
      </w:r>
    </w:p>
    <w:p w:rsidR="00E06445" w:rsidRPr="00E06445" w:rsidRDefault="00E06445" w:rsidP="00B9741C">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После  регистрации  права муниципальной  собственности  и  включения </w:t>
      </w:r>
    </w:p>
    <w:p w:rsidR="00E06445" w:rsidRPr="00E06445" w:rsidRDefault="00E06445" w:rsidP="00E06445">
      <w:pPr>
        <w:pStyle w:val="af4"/>
        <w:jc w:val="both"/>
        <w:rPr>
          <w:rFonts w:ascii="Times New Roman" w:hAnsi="Times New Roman" w:cs="Times New Roman"/>
          <w:sz w:val="28"/>
          <w:szCs w:val="28"/>
        </w:rPr>
      </w:pPr>
      <w:r w:rsidRPr="00E06445">
        <w:rPr>
          <w:rFonts w:ascii="Times New Roman" w:hAnsi="Times New Roman" w:cs="Times New Roman"/>
          <w:sz w:val="28"/>
          <w:szCs w:val="28"/>
        </w:rPr>
        <w:t>объекта в Реестр, Уполномоченный орган готовит необходимую документацию, производит передачу объекта соответствующим организациям в соответствии с настоящим Положением.</w:t>
      </w:r>
    </w:p>
    <w:p w:rsidR="00E06445" w:rsidRPr="00E06445" w:rsidRDefault="00E06445" w:rsidP="00B9741C">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Для передачи объекта оформляются и предоставляются следующие документы:</w:t>
      </w:r>
    </w:p>
    <w:p w:rsidR="00E06445" w:rsidRPr="00E06445" w:rsidRDefault="00E06445" w:rsidP="00B9741C">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распорядительный документ о передаче объекта (распоряжение Уполномоченного органа);</w:t>
      </w:r>
    </w:p>
    <w:p w:rsidR="00E06445" w:rsidRPr="00E06445" w:rsidRDefault="00E06445" w:rsidP="00B9741C">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акт приема-передачи имущества;</w:t>
      </w:r>
    </w:p>
    <w:p w:rsidR="00E06445" w:rsidRPr="00E06445" w:rsidRDefault="00E06445" w:rsidP="00B9741C">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акт (накладная) приема-передачи основных средств (ф. ОС-1);</w:t>
      </w:r>
    </w:p>
    <w:p w:rsidR="00E06445" w:rsidRPr="00E06445" w:rsidRDefault="00E06445" w:rsidP="00B9741C">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извещение.</w:t>
      </w:r>
    </w:p>
    <w:p w:rsidR="00E06445" w:rsidRPr="00E06445" w:rsidRDefault="00E06445" w:rsidP="00B9741C">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2.2.3. Отдел </w:t>
      </w:r>
      <w:r w:rsidR="00B9741C">
        <w:rPr>
          <w:rFonts w:ascii="Times New Roman" w:hAnsi="Times New Roman" w:cs="Times New Roman"/>
          <w:sz w:val="28"/>
          <w:szCs w:val="28"/>
        </w:rPr>
        <w:t xml:space="preserve">муниципального хозяйства администрации Ковалевского сельского поселения Новокубанского района </w:t>
      </w:r>
      <w:r w:rsidRPr="00E06445">
        <w:rPr>
          <w:rFonts w:ascii="Times New Roman" w:hAnsi="Times New Roman" w:cs="Times New Roman"/>
          <w:sz w:val="28"/>
          <w:szCs w:val="28"/>
        </w:rPr>
        <w:t>предоставляет в Реестр информацию об объектах незавершенного строительства в порядке, установленном настоящим Положением, с указанием стоимости произведенных на его строительство затрат.</w:t>
      </w:r>
    </w:p>
    <w:p w:rsidR="00E06445" w:rsidRPr="00E06445" w:rsidRDefault="00E06445" w:rsidP="00E06445">
      <w:pPr>
        <w:pStyle w:val="af4"/>
        <w:jc w:val="both"/>
        <w:rPr>
          <w:rFonts w:ascii="Times New Roman" w:hAnsi="Times New Roman" w:cs="Times New Roman"/>
          <w:sz w:val="28"/>
          <w:szCs w:val="28"/>
        </w:rPr>
      </w:pPr>
    </w:p>
    <w:p w:rsidR="00E06445" w:rsidRPr="00E06445" w:rsidRDefault="00E06445" w:rsidP="006C69DC">
      <w:pPr>
        <w:pStyle w:val="af4"/>
        <w:jc w:val="center"/>
        <w:rPr>
          <w:rFonts w:ascii="Times New Roman" w:hAnsi="Times New Roman" w:cs="Times New Roman"/>
          <w:b/>
          <w:sz w:val="28"/>
          <w:szCs w:val="28"/>
        </w:rPr>
      </w:pPr>
      <w:r w:rsidRPr="00E06445">
        <w:rPr>
          <w:rFonts w:ascii="Times New Roman" w:hAnsi="Times New Roman" w:cs="Times New Roman"/>
          <w:b/>
          <w:sz w:val="28"/>
          <w:szCs w:val="28"/>
        </w:rPr>
        <w:t>3. Порядок приобретения, а также приема и передачи объектов в муниципальную собственность на безвозмездной основе</w:t>
      </w:r>
    </w:p>
    <w:p w:rsidR="00E06445" w:rsidRPr="00E06445" w:rsidRDefault="00E06445" w:rsidP="006C69DC">
      <w:pPr>
        <w:pStyle w:val="af4"/>
        <w:jc w:val="center"/>
        <w:rPr>
          <w:rFonts w:ascii="Times New Roman" w:hAnsi="Times New Roman" w:cs="Times New Roman"/>
          <w:sz w:val="28"/>
          <w:szCs w:val="28"/>
        </w:rPr>
      </w:pPr>
    </w:p>
    <w:p w:rsidR="00E06445" w:rsidRPr="00E06445" w:rsidRDefault="00E06445" w:rsidP="006C69DC">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3.3.1. В муниципальную собственность </w:t>
      </w:r>
      <w:r w:rsidR="006C69DC">
        <w:rPr>
          <w:rFonts w:ascii="Times New Roman" w:hAnsi="Times New Roman" w:cs="Times New Roman"/>
          <w:sz w:val="28"/>
          <w:szCs w:val="28"/>
        </w:rPr>
        <w:t xml:space="preserve">Ковалевского сельского поселения Новокубанского района </w:t>
      </w:r>
      <w:r w:rsidRPr="00E06445">
        <w:rPr>
          <w:rFonts w:ascii="Times New Roman" w:hAnsi="Times New Roman" w:cs="Times New Roman"/>
          <w:sz w:val="28"/>
          <w:szCs w:val="28"/>
        </w:rPr>
        <w:t xml:space="preserve"> может передаваться (приобретаться) имущество, необходимое для выполнения полномочий, предусмотренных Федеральным законом от 06 октября 2003 года № 131-ФЗ «Об общих принципах организации местного самоуправления в Российской Федерации».</w:t>
      </w:r>
    </w:p>
    <w:p w:rsidR="00E06445" w:rsidRPr="00E06445" w:rsidRDefault="00E06445" w:rsidP="006C69DC">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3.3.2. Передача объектов учета федеральной собственности, государственной собственности Краснодарского края в муниципальную собственность, а также передача объектов учета муниципальной собственности в федеральную собственность и государственную собственность Краснодарского края осуществляется в соответствии с Федеральным законом от 22 августа 2004 го</w:t>
      </w:r>
      <w:r w:rsidR="006C69DC">
        <w:rPr>
          <w:rFonts w:ascii="Times New Roman" w:hAnsi="Times New Roman" w:cs="Times New Roman"/>
          <w:sz w:val="28"/>
          <w:szCs w:val="28"/>
        </w:rPr>
        <w:t xml:space="preserve">да № 122-ФЗ «О </w:t>
      </w:r>
      <w:r w:rsidRPr="00E06445">
        <w:rPr>
          <w:rFonts w:ascii="Times New Roman" w:hAnsi="Times New Roman" w:cs="Times New Roman"/>
          <w:sz w:val="28"/>
          <w:szCs w:val="28"/>
        </w:rPr>
        <w:t xml:space="preserve"> государственной регистрации прав на недвижимое имущество и сделок с ним»,  постановлением Правительства РФ от 13 июня 2006 г. № 374</w:t>
      </w:r>
      <w:r w:rsidRPr="00E06445">
        <w:rPr>
          <w:rFonts w:ascii="Times New Roman" w:hAnsi="Times New Roman" w:cs="Times New Roman"/>
          <w:sz w:val="28"/>
          <w:szCs w:val="28"/>
        </w:rPr>
        <w:br/>
        <w:t xml:space="preserve">«О перечнях документов,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 Законом Краснодарского </w:t>
      </w:r>
      <w:r w:rsidRPr="00E06445">
        <w:rPr>
          <w:rFonts w:ascii="Times New Roman" w:hAnsi="Times New Roman" w:cs="Times New Roman"/>
          <w:sz w:val="28"/>
          <w:szCs w:val="28"/>
        </w:rPr>
        <w:lastRenderedPageBreak/>
        <w:t xml:space="preserve">края от 06 июля 1999 года № 191-КЗ «О порядке передачи объектов государственной собственности Краснодарского края в муниципальную собственность и приема объектов муниципальной собственности в государственную собственность Краснодарского края», постановлением главы администрации Краснодарского края от 20 июня 2000 года № 453 «Об утверждении Положения о порядке передачи объектов государственной собственности Краснодарского края в муниципальную собственность на безвозмездной основе и Положения о порядке приема объектов муниципальной собственности в государственную собственность Краснодарского края на безвозмездной основе» и иными нормативными актами Краснодарского края и соответствующими муниципальными правовыми актами. </w:t>
      </w:r>
    </w:p>
    <w:p w:rsidR="00E06445" w:rsidRPr="00E06445" w:rsidRDefault="00E06445" w:rsidP="006C69DC">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3.3.3. Для   осуществления   безвозмездной   передачи</w:t>
      </w:r>
      <w:proofErr w:type="gramStart"/>
      <w:r w:rsidRPr="00E06445">
        <w:rPr>
          <w:rFonts w:ascii="Times New Roman" w:hAnsi="Times New Roman" w:cs="Times New Roman"/>
          <w:sz w:val="28"/>
          <w:szCs w:val="28"/>
        </w:rPr>
        <w:t xml:space="preserve">   (</w:t>
      </w:r>
      <w:proofErr w:type="gramEnd"/>
      <w:r w:rsidRPr="00E06445">
        <w:rPr>
          <w:rFonts w:ascii="Times New Roman" w:hAnsi="Times New Roman" w:cs="Times New Roman"/>
          <w:sz w:val="28"/>
          <w:szCs w:val="28"/>
        </w:rPr>
        <w:t xml:space="preserve">приобретения)  в </w:t>
      </w:r>
    </w:p>
    <w:p w:rsidR="00E06445" w:rsidRPr="00E06445" w:rsidRDefault="00E06445" w:rsidP="00E06445">
      <w:pPr>
        <w:pStyle w:val="af4"/>
        <w:jc w:val="both"/>
        <w:rPr>
          <w:rFonts w:ascii="Times New Roman" w:hAnsi="Times New Roman" w:cs="Times New Roman"/>
          <w:sz w:val="28"/>
          <w:szCs w:val="28"/>
        </w:rPr>
      </w:pPr>
      <w:r w:rsidRPr="00E06445">
        <w:rPr>
          <w:rFonts w:ascii="Times New Roman" w:hAnsi="Times New Roman" w:cs="Times New Roman"/>
          <w:sz w:val="28"/>
          <w:szCs w:val="28"/>
        </w:rPr>
        <w:t xml:space="preserve">муниципальную собственность объектов недвижимого имущества, необходимых для осуществления полномочий, не являющихся государственной собственностью, собственник объекта обращается с заявлением в администрацию </w:t>
      </w:r>
      <w:r w:rsidR="006C69DC">
        <w:rPr>
          <w:rFonts w:ascii="Times New Roman" w:hAnsi="Times New Roman" w:cs="Times New Roman"/>
          <w:sz w:val="28"/>
          <w:szCs w:val="28"/>
        </w:rPr>
        <w:t xml:space="preserve">Ковалевского сельского поселения Новокубанского </w:t>
      </w:r>
      <w:proofErr w:type="gramStart"/>
      <w:r w:rsidR="006C69DC">
        <w:rPr>
          <w:rFonts w:ascii="Times New Roman" w:hAnsi="Times New Roman" w:cs="Times New Roman"/>
          <w:sz w:val="28"/>
          <w:szCs w:val="28"/>
        </w:rPr>
        <w:t xml:space="preserve">района </w:t>
      </w:r>
      <w:r w:rsidRPr="00E06445">
        <w:rPr>
          <w:rFonts w:ascii="Times New Roman" w:hAnsi="Times New Roman" w:cs="Times New Roman"/>
          <w:sz w:val="28"/>
          <w:szCs w:val="28"/>
        </w:rPr>
        <w:t xml:space="preserve"> и</w:t>
      </w:r>
      <w:proofErr w:type="gramEnd"/>
      <w:r w:rsidRPr="00E06445">
        <w:rPr>
          <w:rFonts w:ascii="Times New Roman" w:hAnsi="Times New Roman" w:cs="Times New Roman"/>
          <w:sz w:val="28"/>
          <w:szCs w:val="28"/>
        </w:rPr>
        <w:t xml:space="preserve"> предоставляет следующие документы:</w:t>
      </w:r>
    </w:p>
    <w:p w:rsidR="00E06445" w:rsidRPr="00E06445" w:rsidRDefault="00E06445" w:rsidP="006C69DC">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решение  общего  собрания акционеров, учредителей (пайщиков), совета </w:t>
      </w:r>
    </w:p>
    <w:p w:rsidR="00E06445" w:rsidRPr="00E06445" w:rsidRDefault="00E06445" w:rsidP="00E06445">
      <w:pPr>
        <w:pStyle w:val="af4"/>
        <w:jc w:val="both"/>
        <w:rPr>
          <w:rFonts w:ascii="Times New Roman" w:hAnsi="Times New Roman" w:cs="Times New Roman"/>
          <w:sz w:val="28"/>
          <w:szCs w:val="28"/>
        </w:rPr>
      </w:pPr>
      <w:r w:rsidRPr="00E06445">
        <w:rPr>
          <w:rFonts w:ascii="Times New Roman" w:hAnsi="Times New Roman" w:cs="Times New Roman"/>
          <w:sz w:val="28"/>
          <w:szCs w:val="28"/>
        </w:rPr>
        <w:t>директоров   или    решение   конкурсного   управляющего   организации</w:t>
      </w:r>
      <w:proofErr w:type="gramStart"/>
      <w:r w:rsidRPr="00E06445">
        <w:rPr>
          <w:rFonts w:ascii="Times New Roman" w:hAnsi="Times New Roman" w:cs="Times New Roman"/>
          <w:sz w:val="28"/>
          <w:szCs w:val="28"/>
        </w:rPr>
        <w:t xml:space="preserve">   (</w:t>
      </w:r>
      <w:proofErr w:type="gramEnd"/>
      <w:r w:rsidRPr="00E06445">
        <w:rPr>
          <w:rFonts w:ascii="Times New Roman" w:hAnsi="Times New Roman" w:cs="Times New Roman"/>
          <w:sz w:val="28"/>
          <w:szCs w:val="28"/>
        </w:rPr>
        <w:t xml:space="preserve">при </w:t>
      </w:r>
    </w:p>
    <w:p w:rsidR="00E06445" w:rsidRPr="00E06445" w:rsidRDefault="00E06445" w:rsidP="006C69DC">
      <w:pPr>
        <w:pStyle w:val="af4"/>
        <w:jc w:val="both"/>
        <w:rPr>
          <w:rFonts w:ascii="Times New Roman" w:hAnsi="Times New Roman" w:cs="Times New Roman"/>
          <w:sz w:val="28"/>
          <w:szCs w:val="28"/>
        </w:rPr>
      </w:pPr>
      <w:r w:rsidRPr="00E06445">
        <w:rPr>
          <w:rFonts w:ascii="Times New Roman" w:hAnsi="Times New Roman" w:cs="Times New Roman"/>
          <w:sz w:val="28"/>
          <w:szCs w:val="28"/>
        </w:rPr>
        <w:t>проведении процедуры банкротства), решение представительного или исполнительного органа местного самоуправления о безвозмездной передаче в муниципальную собственность объекта;</w:t>
      </w:r>
    </w:p>
    <w:p w:rsidR="00E06445" w:rsidRPr="00E06445" w:rsidRDefault="00E06445" w:rsidP="006C69DC">
      <w:pPr>
        <w:pStyle w:val="af4"/>
        <w:ind w:firstLine="708"/>
        <w:jc w:val="both"/>
        <w:rPr>
          <w:rFonts w:ascii="Times New Roman" w:hAnsi="Times New Roman" w:cs="Times New Roman"/>
          <w:sz w:val="28"/>
          <w:szCs w:val="28"/>
          <w:highlight w:val="red"/>
        </w:rPr>
      </w:pPr>
      <w:r w:rsidRPr="00E06445">
        <w:rPr>
          <w:rFonts w:ascii="Times New Roman" w:hAnsi="Times New Roman" w:cs="Times New Roman"/>
          <w:sz w:val="28"/>
          <w:szCs w:val="28"/>
        </w:rPr>
        <w:t xml:space="preserve">выписку из </w:t>
      </w:r>
      <w:r w:rsidRPr="00E06445">
        <w:rPr>
          <w:rStyle w:val="FontStyle81"/>
          <w:sz w:val="28"/>
          <w:szCs w:val="28"/>
        </w:rPr>
        <w:t xml:space="preserve">Единого государственного реестра недвижимости </w:t>
      </w:r>
      <w:r w:rsidRPr="00E06445">
        <w:rPr>
          <w:rFonts w:ascii="Times New Roman" w:hAnsi="Times New Roman" w:cs="Times New Roman"/>
          <w:sz w:val="28"/>
          <w:szCs w:val="28"/>
        </w:rPr>
        <w:t xml:space="preserve">об основных характеристиках и зарегистрированных правах  на объект недвижимости;     </w:t>
      </w:r>
      <w:r w:rsidRPr="00E06445">
        <w:rPr>
          <w:rFonts w:ascii="Times New Roman" w:hAnsi="Times New Roman" w:cs="Times New Roman"/>
          <w:sz w:val="28"/>
          <w:szCs w:val="28"/>
          <w:highlight w:val="red"/>
        </w:rPr>
        <w:t xml:space="preserve">         </w:t>
      </w:r>
    </w:p>
    <w:p w:rsidR="00E06445" w:rsidRPr="00E06445" w:rsidRDefault="00E06445" w:rsidP="006C69DC">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правоустанавливающие документы на земельный участок;</w:t>
      </w:r>
    </w:p>
    <w:p w:rsidR="00E06445" w:rsidRPr="00E06445" w:rsidRDefault="00E06445" w:rsidP="006C69DC">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выписка из Реестра муниципальной собственности на передаваемое имущество (в случае принятия муниципального имущества);</w:t>
      </w:r>
    </w:p>
    <w:p w:rsidR="00E06445" w:rsidRPr="00E06445" w:rsidRDefault="00E06445" w:rsidP="006C69DC">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инвентарную карточку объекта;</w:t>
      </w:r>
    </w:p>
    <w:p w:rsidR="00E06445" w:rsidRPr="00DA2B36" w:rsidRDefault="00E06445" w:rsidP="006C69DC">
      <w:pPr>
        <w:pStyle w:val="af4"/>
        <w:ind w:firstLine="708"/>
        <w:jc w:val="both"/>
        <w:rPr>
          <w:rFonts w:ascii="Times New Roman" w:hAnsi="Times New Roman" w:cs="Times New Roman"/>
          <w:color w:val="FF0000"/>
          <w:sz w:val="28"/>
          <w:szCs w:val="28"/>
        </w:rPr>
      </w:pPr>
      <w:r w:rsidRPr="00E06445">
        <w:rPr>
          <w:rFonts w:ascii="Times New Roman" w:hAnsi="Times New Roman" w:cs="Times New Roman"/>
          <w:sz w:val="28"/>
          <w:szCs w:val="28"/>
        </w:rPr>
        <w:t xml:space="preserve">акт </w:t>
      </w:r>
      <w:r w:rsidR="00BF1DB0">
        <w:rPr>
          <w:rFonts w:ascii="Times New Roman" w:hAnsi="Times New Roman" w:cs="Times New Roman"/>
          <w:sz w:val="28"/>
          <w:szCs w:val="28"/>
        </w:rPr>
        <w:t>о приеме-передаче объектов нефинансовых активов</w:t>
      </w:r>
      <w:r w:rsidRPr="00DA2B36">
        <w:rPr>
          <w:rFonts w:ascii="Times New Roman" w:hAnsi="Times New Roman" w:cs="Times New Roman"/>
          <w:color w:val="FF0000"/>
          <w:sz w:val="28"/>
          <w:szCs w:val="28"/>
        </w:rPr>
        <w:t>;</w:t>
      </w:r>
    </w:p>
    <w:p w:rsidR="00E06445" w:rsidRPr="00E06445" w:rsidRDefault="00E06445" w:rsidP="006C69DC">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техническую документацию.</w:t>
      </w:r>
    </w:p>
    <w:p w:rsidR="00E06445" w:rsidRPr="00E06445" w:rsidRDefault="00E06445" w:rsidP="006C69DC">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Для осуществления безвозмездной передачи (приобретения) в муниципальную собственность объектов движимого имущества, собственник объекта обращается с заявлением в администрацию </w:t>
      </w:r>
      <w:r w:rsidR="006C69DC">
        <w:rPr>
          <w:rFonts w:ascii="Times New Roman" w:hAnsi="Times New Roman" w:cs="Times New Roman"/>
          <w:sz w:val="28"/>
          <w:szCs w:val="28"/>
        </w:rPr>
        <w:t>Ковалевского сельского поселения Новокубанского района</w:t>
      </w:r>
      <w:r w:rsidRPr="00E06445">
        <w:rPr>
          <w:rFonts w:ascii="Times New Roman" w:hAnsi="Times New Roman" w:cs="Times New Roman"/>
          <w:sz w:val="28"/>
          <w:szCs w:val="28"/>
        </w:rPr>
        <w:t xml:space="preserve"> и предоставляет следующий пакет документов:</w:t>
      </w:r>
    </w:p>
    <w:p w:rsidR="00E06445" w:rsidRPr="00E06445" w:rsidRDefault="00E06445" w:rsidP="006C69DC">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решение собственника о передаче объекта движимого имущества в собственность </w:t>
      </w:r>
      <w:r w:rsidR="00CB482E">
        <w:rPr>
          <w:rFonts w:ascii="Times New Roman" w:hAnsi="Times New Roman" w:cs="Times New Roman"/>
          <w:sz w:val="28"/>
          <w:szCs w:val="28"/>
        </w:rPr>
        <w:t xml:space="preserve">Ковалевского сельского поселения Новокубанского </w:t>
      </w:r>
      <w:proofErr w:type="gramStart"/>
      <w:r w:rsidR="00CB482E">
        <w:rPr>
          <w:rFonts w:ascii="Times New Roman" w:hAnsi="Times New Roman" w:cs="Times New Roman"/>
          <w:sz w:val="28"/>
          <w:szCs w:val="28"/>
        </w:rPr>
        <w:t xml:space="preserve">района </w:t>
      </w:r>
      <w:r w:rsidRPr="00E06445">
        <w:rPr>
          <w:rFonts w:ascii="Times New Roman" w:hAnsi="Times New Roman" w:cs="Times New Roman"/>
          <w:sz w:val="28"/>
          <w:szCs w:val="28"/>
        </w:rPr>
        <w:t>;</w:t>
      </w:r>
      <w:proofErr w:type="gramEnd"/>
    </w:p>
    <w:p w:rsidR="00E06445" w:rsidRPr="00E06445" w:rsidRDefault="00E06445" w:rsidP="006C69DC">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акт приема-передачи (форма ОС-1, ОС-4а).</w:t>
      </w:r>
    </w:p>
    <w:p w:rsidR="00E06445" w:rsidRPr="00E06445" w:rsidRDefault="00E06445" w:rsidP="006C69DC">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При передаче автотранспорта - паспорт технического средства, свидетельство о государственной регистрации транспортного средства.</w:t>
      </w:r>
    </w:p>
    <w:p w:rsidR="00E06445" w:rsidRPr="00E06445" w:rsidRDefault="00E06445" w:rsidP="006C69DC">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В случае принятия в муниципальную собственность </w:t>
      </w:r>
      <w:r w:rsidR="006C69DC">
        <w:rPr>
          <w:rFonts w:ascii="Times New Roman" w:hAnsi="Times New Roman" w:cs="Times New Roman"/>
          <w:sz w:val="28"/>
          <w:szCs w:val="28"/>
        </w:rPr>
        <w:t>Ковалевского сельского поселения Новокубанского района</w:t>
      </w:r>
      <w:r w:rsidRPr="00E06445">
        <w:rPr>
          <w:rFonts w:ascii="Times New Roman" w:hAnsi="Times New Roman" w:cs="Times New Roman"/>
          <w:sz w:val="28"/>
          <w:szCs w:val="28"/>
        </w:rPr>
        <w:t xml:space="preserve"> движимого имущества решение принимается постановлением администрации </w:t>
      </w:r>
      <w:r w:rsidR="006C69DC">
        <w:rPr>
          <w:rFonts w:ascii="Times New Roman" w:hAnsi="Times New Roman" w:cs="Times New Roman"/>
          <w:sz w:val="28"/>
          <w:szCs w:val="28"/>
        </w:rPr>
        <w:t>Ковалевского сельского поселения Новокубанского района</w:t>
      </w:r>
      <w:r w:rsidRPr="00E06445">
        <w:rPr>
          <w:rFonts w:ascii="Times New Roman" w:hAnsi="Times New Roman" w:cs="Times New Roman"/>
          <w:sz w:val="28"/>
          <w:szCs w:val="28"/>
        </w:rPr>
        <w:t xml:space="preserve"> при принятии в муниципальную собственность недвижимого имущества - решением Совета </w:t>
      </w:r>
      <w:r w:rsidR="006C69DC">
        <w:rPr>
          <w:rFonts w:ascii="Times New Roman" w:hAnsi="Times New Roman" w:cs="Times New Roman"/>
          <w:sz w:val="28"/>
          <w:szCs w:val="28"/>
        </w:rPr>
        <w:t>Ковалевского сельского поселения Новокубанского района.</w:t>
      </w:r>
    </w:p>
    <w:p w:rsidR="00E06445" w:rsidRPr="00E06445" w:rsidRDefault="00E06445" w:rsidP="006C69DC">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lastRenderedPageBreak/>
        <w:t xml:space="preserve">Уполномоченный орган </w:t>
      </w:r>
      <w:r w:rsidR="006C69DC">
        <w:rPr>
          <w:rFonts w:ascii="Times New Roman" w:hAnsi="Times New Roman" w:cs="Times New Roman"/>
          <w:sz w:val="28"/>
          <w:szCs w:val="28"/>
        </w:rPr>
        <w:t xml:space="preserve">Ковалевского сельского поселения Новокубанского района </w:t>
      </w:r>
      <w:r w:rsidRPr="00E06445">
        <w:rPr>
          <w:rFonts w:ascii="Times New Roman" w:hAnsi="Times New Roman" w:cs="Times New Roman"/>
          <w:sz w:val="28"/>
          <w:szCs w:val="28"/>
        </w:rPr>
        <w:t>заключает договор с собственником имущества о безвозмездном приеме (приобретении) в муниципальную собственность объекта и подписывает акт приема-передачи.</w:t>
      </w:r>
    </w:p>
    <w:p w:rsidR="00E06445" w:rsidRPr="00E06445" w:rsidRDefault="00E06445" w:rsidP="00BA2D56">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После регистрации права муниципальной собственности на объект недвижимости Уполномоченный орган вносит объект в Реестр и принимает решение о порядке его использования.</w:t>
      </w:r>
    </w:p>
    <w:p w:rsidR="00E06445" w:rsidRPr="00E06445" w:rsidRDefault="00E06445" w:rsidP="00BA2D56">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3.3.4. Условия приема в муниципальную собственность </w:t>
      </w:r>
      <w:r w:rsidR="00BA2D56">
        <w:rPr>
          <w:rFonts w:ascii="Times New Roman" w:hAnsi="Times New Roman" w:cs="Times New Roman"/>
          <w:sz w:val="28"/>
          <w:szCs w:val="28"/>
        </w:rPr>
        <w:t xml:space="preserve">Ковалевского сельского поселения Новокубанского района </w:t>
      </w:r>
      <w:r w:rsidRPr="00E06445">
        <w:rPr>
          <w:rFonts w:ascii="Times New Roman" w:hAnsi="Times New Roman" w:cs="Times New Roman"/>
          <w:sz w:val="28"/>
          <w:szCs w:val="28"/>
        </w:rPr>
        <w:t xml:space="preserve"> имущества, необходимого для выполнения полномочий на возмездной основе, устанавливаются отдельными решениями Совета </w:t>
      </w:r>
      <w:r w:rsidR="00486F86">
        <w:rPr>
          <w:rFonts w:ascii="Times New Roman" w:hAnsi="Times New Roman" w:cs="Times New Roman"/>
          <w:sz w:val="28"/>
          <w:szCs w:val="28"/>
        </w:rPr>
        <w:t xml:space="preserve">Ковалевского сельского поселения Новокубанского района </w:t>
      </w:r>
      <w:r w:rsidRPr="00E06445">
        <w:rPr>
          <w:rFonts w:ascii="Times New Roman" w:hAnsi="Times New Roman" w:cs="Times New Roman"/>
          <w:sz w:val="28"/>
          <w:szCs w:val="28"/>
        </w:rPr>
        <w:t xml:space="preserve"> в соответствии с действующим законодательством.</w:t>
      </w:r>
    </w:p>
    <w:p w:rsidR="00E06445" w:rsidRPr="00E06445" w:rsidRDefault="00E06445" w:rsidP="00E06445">
      <w:pPr>
        <w:pStyle w:val="af4"/>
        <w:jc w:val="both"/>
        <w:rPr>
          <w:rFonts w:ascii="Times New Roman" w:hAnsi="Times New Roman" w:cs="Times New Roman"/>
          <w:sz w:val="28"/>
          <w:szCs w:val="28"/>
        </w:rPr>
      </w:pPr>
    </w:p>
    <w:p w:rsidR="00E06445" w:rsidRPr="00E06445" w:rsidRDefault="00E06445" w:rsidP="00486F86">
      <w:pPr>
        <w:pStyle w:val="af4"/>
        <w:jc w:val="center"/>
        <w:rPr>
          <w:rFonts w:ascii="Times New Roman" w:hAnsi="Times New Roman" w:cs="Times New Roman"/>
          <w:b/>
          <w:sz w:val="28"/>
          <w:szCs w:val="28"/>
        </w:rPr>
      </w:pPr>
      <w:r w:rsidRPr="00E06445">
        <w:rPr>
          <w:rFonts w:ascii="Times New Roman" w:hAnsi="Times New Roman" w:cs="Times New Roman"/>
          <w:b/>
          <w:sz w:val="28"/>
          <w:szCs w:val="28"/>
        </w:rPr>
        <w:t>4. Порядок создания, управления и ликвидации муниципальных унитарных предприятий, муниципальных казенных предприятий, муниципальных казенных учреждений, муниципальных бюджетных учреждений и муниципальных автономных учреждений</w:t>
      </w:r>
    </w:p>
    <w:p w:rsidR="00E06445" w:rsidRPr="00E06445" w:rsidRDefault="00E06445" w:rsidP="00E06445">
      <w:pPr>
        <w:pStyle w:val="af4"/>
        <w:jc w:val="both"/>
        <w:rPr>
          <w:rFonts w:ascii="Times New Roman" w:hAnsi="Times New Roman" w:cs="Times New Roman"/>
          <w:sz w:val="28"/>
          <w:szCs w:val="28"/>
        </w:rPr>
      </w:pPr>
    </w:p>
    <w:p w:rsidR="00E06445" w:rsidRPr="00E06445" w:rsidRDefault="00E06445" w:rsidP="00486F86">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4.1.  Порядок   </w:t>
      </w:r>
      <w:proofErr w:type="gramStart"/>
      <w:r w:rsidRPr="00E06445">
        <w:rPr>
          <w:rFonts w:ascii="Times New Roman" w:hAnsi="Times New Roman" w:cs="Times New Roman"/>
          <w:sz w:val="28"/>
          <w:szCs w:val="28"/>
        </w:rPr>
        <w:t xml:space="preserve">создания,   </w:t>
      </w:r>
      <w:proofErr w:type="gramEnd"/>
      <w:r w:rsidRPr="00E06445">
        <w:rPr>
          <w:rFonts w:ascii="Times New Roman" w:hAnsi="Times New Roman" w:cs="Times New Roman"/>
          <w:sz w:val="28"/>
          <w:szCs w:val="28"/>
        </w:rPr>
        <w:t xml:space="preserve"> управления   и    ликвидации  муниципальных </w:t>
      </w:r>
    </w:p>
    <w:p w:rsidR="00E06445" w:rsidRPr="00E06445" w:rsidRDefault="00E06445" w:rsidP="00E06445">
      <w:pPr>
        <w:pStyle w:val="af4"/>
        <w:jc w:val="both"/>
        <w:rPr>
          <w:rFonts w:ascii="Times New Roman" w:hAnsi="Times New Roman" w:cs="Times New Roman"/>
          <w:sz w:val="28"/>
          <w:szCs w:val="28"/>
        </w:rPr>
      </w:pPr>
      <w:r w:rsidRPr="00E06445">
        <w:rPr>
          <w:rFonts w:ascii="Times New Roman" w:hAnsi="Times New Roman" w:cs="Times New Roman"/>
          <w:sz w:val="28"/>
          <w:szCs w:val="28"/>
        </w:rPr>
        <w:t>унитарных предприятий, муниципальных казенных предприятий.</w:t>
      </w:r>
    </w:p>
    <w:p w:rsidR="00486F86" w:rsidRPr="00486F86" w:rsidRDefault="00486F86" w:rsidP="00486F86">
      <w:pPr>
        <w:pStyle w:val="af4"/>
        <w:ind w:firstLine="708"/>
        <w:jc w:val="both"/>
        <w:rPr>
          <w:rFonts w:ascii="Times New Roman" w:hAnsi="Times New Roman" w:cs="Times New Roman"/>
          <w:sz w:val="28"/>
          <w:szCs w:val="28"/>
        </w:rPr>
      </w:pPr>
      <w:r w:rsidRPr="00486F86">
        <w:rPr>
          <w:rFonts w:ascii="Times New Roman" w:hAnsi="Times New Roman" w:cs="Times New Roman"/>
          <w:sz w:val="28"/>
          <w:szCs w:val="28"/>
        </w:rPr>
        <w:t>4.1.1.Настоящий порядок определяет в соответствии с Гражданским   кодексом   Российской   Федерации,   Федеральным   законом  от  14  ноября 2002 года № 161-ФЗ «О государственных и муниципальных унитарных предприятиях» правовое положение муниципального унитарного предприятия, права и обязанности собственников их имущества, порядок создания, реорганизации и ликвидации унитарного предприятия.</w:t>
      </w:r>
    </w:p>
    <w:p w:rsidR="00486F86" w:rsidRPr="00486F86" w:rsidRDefault="00486F86" w:rsidP="00486F86">
      <w:pPr>
        <w:pStyle w:val="af4"/>
        <w:jc w:val="both"/>
        <w:rPr>
          <w:rFonts w:ascii="Times New Roman" w:hAnsi="Times New Roman" w:cs="Times New Roman"/>
          <w:sz w:val="28"/>
          <w:szCs w:val="28"/>
        </w:rPr>
      </w:pPr>
      <w:r w:rsidRPr="00486F86">
        <w:rPr>
          <w:rFonts w:ascii="Times New Roman" w:hAnsi="Times New Roman" w:cs="Times New Roman"/>
          <w:sz w:val="28"/>
          <w:szCs w:val="28"/>
        </w:rPr>
        <w:t>Унитарное предприятие может быть создано в случаях, предусмотренных пунктом 4 статьи 8 Федерального закона  от  14  ноября 2002 года № 161-ФЗ «О государственных и муниципальных унитарных предприятиях».</w:t>
      </w:r>
    </w:p>
    <w:p w:rsidR="00E06445" w:rsidRPr="00E06445" w:rsidRDefault="00486F86" w:rsidP="00543DCF">
      <w:pPr>
        <w:pStyle w:val="af4"/>
        <w:ind w:firstLine="708"/>
        <w:jc w:val="both"/>
        <w:rPr>
          <w:rFonts w:ascii="Times New Roman" w:hAnsi="Times New Roman" w:cs="Times New Roman"/>
        </w:rPr>
      </w:pPr>
      <w:r w:rsidRPr="00486F86">
        <w:rPr>
          <w:rFonts w:ascii="Times New Roman" w:hAnsi="Times New Roman" w:cs="Times New Roman"/>
          <w:sz w:val="28"/>
          <w:szCs w:val="28"/>
        </w:rPr>
        <w:t xml:space="preserve">Муниципальные унитарные предприятия, основанные на праве хозяйственного ведения, и муниципальные унитарные предприятия, основанные на праве оперативного управления (казенное предприятие), создаются на основании постановления администрации </w:t>
      </w:r>
      <w:r w:rsidR="00CB482E">
        <w:rPr>
          <w:rFonts w:ascii="Times New Roman" w:hAnsi="Times New Roman" w:cs="Times New Roman"/>
          <w:sz w:val="28"/>
          <w:szCs w:val="28"/>
        </w:rPr>
        <w:t>Ковалевского сельского поселения Новокубанского района .</w:t>
      </w:r>
      <w:r w:rsidRPr="00486F86">
        <w:rPr>
          <w:rFonts w:ascii="Times New Roman" w:hAnsi="Times New Roman" w:cs="Times New Roman"/>
          <w:sz w:val="28"/>
          <w:szCs w:val="28"/>
        </w:rPr>
        <w:t>Цели и предмет деятельности предприятия определяются его Уставом, в целях решения вопросов местного значения, определенных федеральными законами от 06 октября 2003 года  № 131-ФЗ «Об общих принципах организации местного  самоуправления  в  Российской  Федерации» и от 14 ноября 2002 года № 161-ФЗ «О государственных и муниципальных унитарных предприятия</w:t>
      </w:r>
      <w:r w:rsidR="00E06445" w:rsidRPr="00486F86">
        <w:rPr>
          <w:rFonts w:ascii="Times New Roman" w:hAnsi="Times New Roman" w:cs="Times New Roman"/>
          <w:sz w:val="28"/>
          <w:szCs w:val="28"/>
        </w:rPr>
        <w:t>».</w:t>
      </w:r>
    </w:p>
    <w:p w:rsidR="00E06445" w:rsidRPr="00E06445" w:rsidRDefault="00E06445" w:rsidP="00543DCF">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Устав утверждается постановлением администрации </w:t>
      </w:r>
      <w:r w:rsidR="00543DCF">
        <w:rPr>
          <w:rFonts w:ascii="Times New Roman" w:hAnsi="Times New Roman" w:cs="Times New Roman"/>
          <w:sz w:val="28"/>
          <w:szCs w:val="28"/>
        </w:rPr>
        <w:t>Ковалевского сельского поселения Новокубанского района.</w:t>
      </w:r>
    </w:p>
    <w:p w:rsidR="00E06445" w:rsidRPr="00E06445" w:rsidRDefault="00E06445" w:rsidP="00543DCF">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4.1.2. Собственником имущества муниципального унитарного предприятия и казенного предприятия является </w:t>
      </w:r>
      <w:r w:rsidR="00543DCF">
        <w:rPr>
          <w:rFonts w:ascii="Times New Roman" w:hAnsi="Times New Roman" w:cs="Times New Roman"/>
          <w:sz w:val="28"/>
          <w:szCs w:val="28"/>
        </w:rPr>
        <w:t>Ковалевское сельское поселение Новокубанского района.</w:t>
      </w:r>
    </w:p>
    <w:p w:rsidR="00E06445" w:rsidRPr="00E06445" w:rsidRDefault="00E06445" w:rsidP="00543DCF">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Уполномоченный орган выполняет функции учредителя в соответствии со своей компетенцией: </w:t>
      </w:r>
    </w:p>
    <w:p w:rsidR="00E06445" w:rsidRPr="00E06445" w:rsidRDefault="00E06445" w:rsidP="00543DCF">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lastRenderedPageBreak/>
        <w:t>согласовывает уставы муниципальных уни</w:t>
      </w:r>
      <w:r w:rsidR="00543DCF">
        <w:rPr>
          <w:rFonts w:ascii="Times New Roman" w:hAnsi="Times New Roman" w:cs="Times New Roman"/>
          <w:sz w:val="28"/>
          <w:szCs w:val="28"/>
        </w:rPr>
        <w:t>тарных предприятий и учреждений;</w:t>
      </w:r>
    </w:p>
    <w:p w:rsidR="00E06445" w:rsidRPr="00E06445" w:rsidRDefault="00E06445" w:rsidP="00543DCF">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закрепляет распоряжением муниципальное имущество за муниципальным унитарным предприятием на праве хозяйственного ведения, за учреждениями на праве оперативного управления;</w:t>
      </w:r>
    </w:p>
    <w:p w:rsidR="00E06445" w:rsidRPr="00E06445" w:rsidRDefault="00E06445" w:rsidP="00543DCF">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подготавливает нормативные акты о даче согласия (отказе) муниципальному унитарному предприятию, казенному предприятию на совершение сделок с недвижимым имуществом (в том числе не влекущих переход права на данное имущество), а также с учтенным в Реестре движимым имуществом;</w:t>
      </w:r>
    </w:p>
    <w:p w:rsidR="00E06445" w:rsidRPr="00E06445" w:rsidRDefault="00E06445" w:rsidP="00543DCF">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подготавливает проект решения Совета </w:t>
      </w:r>
      <w:r w:rsidR="00543DCF">
        <w:rPr>
          <w:rFonts w:ascii="Times New Roman" w:hAnsi="Times New Roman" w:cs="Times New Roman"/>
          <w:sz w:val="28"/>
          <w:szCs w:val="28"/>
        </w:rPr>
        <w:t>Ковалевского сельского поселения Новокубанского района</w:t>
      </w:r>
      <w:r w:rsidRPr="00E06445">
        <w:rPr>
          <w:rFonts w:ascii="Times New Roman" w:hAnsi="Times New Roman" w:cs="Times New Roman"/>
          <w:sz w:val="28"/>
          <w:szCs w:val="28"/>
        </w:rPr>
        <w:t xml:space="preserve"> о даче согласия муниципальному унитарному предприятию, казенному предприятию на продажу недвижимого имущества, находящегося у предприятия в хозяйственном ведении, оперативном управлении соответственно. В проекте решения указываются данные, характеризующие объект недвижимости, его остаточная и рыночная стоимость, в связи с чем, руководитель предприятия обязан предоставить в Уполномоченный орган инвентарную карточку объекта недвижимости, пояснительную записку о необходимости осуществления сделки, проект договора купли-продажи и отчет об оценке рыночной стоимости объекта;</w:t>
      </w:r>
    </w:p>
    <w:p w:rsidR="00E06445" w:rsidRPr="00E06445" w:rsidRDefault="00E06445" w:rsidP="00543DCF">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подготавливает нормативные акты  о даче согласия (отказе) на проведение крупных сделок  (за исключением  сделок, в отношении которых предусмотрен иной порядок согласования), сделок, в совершении которых имеется заинтересованность руководителей муниципальных унитарных предприятий, а также сделок, связанных с предоставлением займов, поручительств, получением банковских гарантий, с иными обременениями, уступкой требований, переводом долга и заключением договоров простого товарищества.</w:t>
      </w:r>
    </w:p>
    <w:p w:rsidR="00E06445" w:rsidRPr="00E06445" w:rsidRDefault="00E06445" w:rsidP="00543DCF">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Денежные средства, вырученные от продажи муниципального имущества, направляются в бюджет муниципального образования.</w:t>
      </w:r>
    </w:p>
    <w:p w:rsidR="00E06445" w:rsidRPr="00E06445" w:rsidRDefault="00E06445" w:rsidP="00543DCF">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Крупной сделкой является сделка или несколько взаимосвязанных сделок, связанных с приобретением, отчуждением или возможностью отчуждения муниципальным унитарным предприятием прямо либо косвенно имущества, стоимость которого составляет более десяти процентов уставного фонда муниципального унитарного предприятия.</w:t>
      </w:r>
    </w:p>
    <w:p w:rsidR="00E06445" w:rsidRPr="00E06445" w:rsidRDefault="00E06445" w:rsidP="00543DCF">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Стоимость отчуждаемого унитарным предприятием в результате крупной сделки имущества определяется на основании данных его бухгалтерского учета (остаточная стоимость), а стоимость приобретаемого унитарным предприятием имущества - на основании цены предложения такого имущества (рыночной стоимости).</w:t>
      </w:r>
    </w:p>
    <w:p w:rsidR="00E06445" w:rsidRPr="00E06445" w:rsidRDefault="00E06445" w:rsidP="00543DCF">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Муниципальное предприятие подлежит государственной регистрации в межрайонной Инспекции федеральной налоговой службы России.</w:t>
      </w:r>
    </w:p>
    <w:p w:rsidR="00E06445" w:rsidRPr="00E06445" w:rsidRDefault="00E06445" w:rsidP="00543DCF">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4.1.3. Решение о ликвидации муниципального унитарного предприятия и казенного предприятия, муниципального учреждения принимается администрацией </w:t>
      </w:r>
      <w:r w:rsidR="006D2627">
        <w:rPr>
          <w:rFonts w:ascii="Times New Roman" w:hAnsi="Times New Roman" w:cs="Times New Roman"/>
          <w:sz w:val="28"/>
          <w:szCs w:val="28"/>
        </w:rPr>
        <w:t>Ковалевского сельского поселения Новокубанского района</w:t>
      </w:r>
      <w:r w:rsidRPr="00E06445">
        <w:rPr>
          <w:rFonts w:ascii="Times New Roman" w:hAnsi="Times New Roman" w:cs="Times New Roman"/>
          <w:sz w:val="28"/>
          <w:szCs w:val="28"/>
        </w:rPr>
        <w:t xml:space="preserve"> в порядке, предусмотренном Гражданским кодексом Российской Федерации и </w:t>
      </w:r>
      <w:r w:rsidRPr="00E06445">
        <w:rPr>
          <w:rFonts w:ascii="Times New Roman" w:hAnsi="Times New Roman" w:cs="Times New Roman"/>
          <w:sz w:val="28"/>
          <w:szCs w:val="28"/>
        </w:rPr>
        <w:lastRenderedPageBreak/>
        <w:t>Федеральным законом от 14 ноября 2002 года № 161-ФЗ «О государственных и муниципальных унитарных предприятиях».</w:t>
      </w:r>
    </w:p>
    <w:p w:rsidR="00E06445" w:rsidRPr="00E06445" w:rsidRDefault="00E06445" w:rsidP="00303B19">
      <w:pPr>
        <w:pStyle w:val="af4"/>
        <w:ind w:firstLine="708"/>
        <w:jc w:val="both"/>
        <w:rPr>
          <w:rFonts w:ascii="Times New Roman" w:hAnsi="Times New Roman" w:cs="Times New Roman"/>
          <w:color w:val="FF0000"/>
          <w:sz w:val="28"/>
          <w:szCs w:val="28"/>
        </w:rPr>
      </w:pPr>
      <w:r w:rsidRPr="00E06445">
        <w:rPr>
          <w:rFonts w:ascii="Times New Roman" w:hAnsi="Times New Roman" w:cs="Times New Roman"/>
          <w:sz w:val="28"/>
          <w:szCs w:val="28"/>
        </w:rPr>
        <w:t xml:space="preserve">На основании решения о ликвидации муниципального унитарного предприятия или казенного предприятия, муниципального учреждения назначается ликвидационная комиссия. В состав ликвидационной комиссии входят представители администрации </w:t>
      </w:r>
      <w:r w:rsidR="00303B19">
        <w:rPr>
          <w:rFonts w:ascii="Times New Roman" w:hAnsi="Times New Roman" w:cs="Times New Roman"/>
          <w:sz w:val="28"/>
          <w:szCs w:val="28"/>
        </w:rPr>
        <w:t>Ковалевского сельского поселения Новокубанского района</w:t>
      </w:r>
      <w:r w:rsidRPr="00E06445">
        <w:rPr>
          <w:rFonts w:ascii="Times New Roman" w:hAnsi="Times New Roman" w:cs="Times New Roman"/>
          <w:sz w:val="28"/>
          <w:szCs w:val="28"/>
        </w:rPr>
        <w:t>, иные муниципальные служащие и руководитель ликвидируемого муниципального унитарного предприятия, муниципального учреждения или казенного предприятия.</w:t>
      </w:r>
    </w:p>
    <w:p w:rsidR="00E06445" w:rsidRPr="00E06445" w:rsidRDefault="00E06445" w:rsidP="00303B19">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Ликвидационная комиссия осуществляет свои полномочия в соответствии со статьей 63 Гражданского кодекса Российской Федерации и Федеральным законом от 14 ноября 2002 года № 161-ФЗ «О государственных и муниципальных унитарных предприятиях».</w:t>
      </w:r>
    </w:p>
    <w:p w:rsidR="00E06445" w:rsidRPr="00E06445" w:rsidRDefault="00E06445" w:rsidP="00303B19">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4.1.4. Ежегодно муниципальные унитарные предприятия обязаны предоставлять в Уполномоченный орган следующие отчеты с материалами:</w:t>
      </w:r>
    </w:p>
    <w:p w:rsidR="00E06445" w:rsidRPr="00E06445" w:rsidRDefault="00E06445" w:rsidP="00303B19">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отчет о фактическом перечислении части прибыли, остающейся после уплаты налогов и иных обязательных платежей по итогам работы за отчетный период;</w:t>
      </w:r>
    </w:p>
    <w:p w:rsidR="00E06445" w:rsidRPr="00E06445" w:rsidRDefault="00E06445" w:rsidP="00303B19">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годовую бухгалтерскую отчетность;</w:t>
      </w:r>
    </w:p>
    <w:p w:rsidR="00E06445" w:rsidRPr="00E06445" w:rsidRDefault="00E06445" w:rsidP="00303B19">
      <w:pPr>
        <w:pStyle w:val="af4"/>
        <w:ind w:left="708"/>
        <w:jc w:val="both"/>
        <w:rPr>
          <w:rFonts w:ascii="Times New Roman" w:hAnsi="Times New Roman" w:cs="Times New Roman"/>
          <w:sz w:val="28"/>
          <w:szCs w:val="28"/>
        </w:rPr>
      </w:pPr>
      <w:r w:rsidRPr="00E06445">
        <w:rPr>
          <w:rFonts w:ascii="Times New Roman" w:hAnsi="Times New Roman" w:cs="Times New Roman"/>
          <w:sz w:val="28"/>
          <w:szCs w:val="28"/>
        </w:rPr>
        <w:t>бухгалтерский баланс с приложениями и пояснительной запиской и отметкой о принятии его в налоговом органе;</w:t>
      </w:r>
    </w:p>
    <w:p w:rsidR="00E06445" w:rsidRPr="00E06445" w:rsidRDefault="00E06445" w:rsidP="00303B19">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сведения о наложении ареста на имущество;</w:t>
      </w:r>
    </w:p>
    <w:p w:rsidR="00E06445" w:rsidRPr="00E06445" w:rsidRDefault="00E06445" w:rsidP="00303B19">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сведения о недвижимом имуществе предприятия, не используемом в производственных целях;</w:t>
      </w:r>
    </w:p>
    <w:p w:rsidR="00E06445" w:rsidRPr="00E06445" w:rsidRDefault="00E06445" w:rsidP="00303B19">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сведения о среднесписочной численности работающих;</w:t>
      </w:r>
    </w:p>
    <w:p w:rsidR="00E06445" w:rsidRPr="00E06445" w:rsidRDefault="00E06445" w:rsidP="00303B19">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сведения о наличии признаков банкротства (с указанием на меры, принятые руководителем в целях финансового оздоровления).</w:t>
      </w:r>
    </w:p>
    <w:p w:rsidR="00E06445" w:rsidRPr="00E06445" w:rsidRDefault="00E06445" w:rsidP="00303B19">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Муниципальное  предприятие может быть преобразовано в муниципальное учреждение. Преобразование муниципального предприятия в организации иной организационно-правовой формы осуществляется в соответствии с действующим законодательством  Российской Федерации о приватизации.</w:t>
      </w:r>
    </w:p>
    <w:p w:rsidR="00E06445" w:rsidRPr="00E06445" w:rsidRDefault="00E06445" w:rsidP="00303B19">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4.2. Порядок создания, реорганизации, изменения типа и ликвидации муниципальных учреждений.</w:t>
      </w:r>
    </w:p>
    <w:p w:rsidR="00E06445" w:rsidRPr="00E06445" w:rsidRDefault="00E06445" w:rsidP="00303B19">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4.2.1. Настоящий Порядок определяет в соответствии с Гражданским кодексом Российской Федерации, Бюджетным кодексом Российской Федерации, Федеральным законом от 12 января 1996 № 7-ФЗ «О некоммерческих организациях», Федеральным законом от 03 ноября 2006 года № 174-ФЗ «Об автономных учреждениях» и другими законодательными актами Российской Федерации, принятыми в связи с совершенствованием правого положения государственных (муниципальных) учреждений, правовое положение муниципальных учреждений, права и обязанности собственников их имущества, порядок создания, реорганизации и ликвидации учреждений.</w:t>
      </w:r>
    </w:p>
    <w:p w:rsidR="00E06445" w:rsidRPr="00E06445" w:rsidRDefault="00E06445" w:rsidP="00303B19">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Собственником имущества муниципального учреждения является</w:t>
      </w:r>
      <w:r w:rsidR="000D0164">
        <w:rPr>
          <w:rFonts w:ascii="Times New Roman" w:hAnsi="Times New Roman" w:cs="Times New Roman"/>
          <w:sz w:val="28"/>
          <w:szCs w:val="28"/>
        </w:rPr>
        <w:t xml:space="preserve"> </w:t>
      </w:r>
      <w:proofErr w:type="spellStart"/>
      <w:r w:rsidR="000D0164">
        <w:rPr>
          <w:rFonts w:ascii="Times New Roman" w:hAnsi="Times New Roman" w:cs="Times New Roman"/>
          <w:sz w:val="28"/>
          <w:szCs w:val="28"/>
        </w:rPr>
        <w:t>Ковалевское</w:t>
      </w:r>
      <w:proofErr w:type="spellEnd"/>
      <w:r w:rsidR="000D0164">
        <w:rPr>
          <w:rFonts w:ascii="Times New Roman" w:hAnsi="Times New Roman" w:cs="Times New Roman"/>
          <w:sz w:val="28"/>
          <w:szCs w:val="28"/>
        </w:rPr>
        <w:t xml:space="preserve"> сельское поселение Новокубанского района</w:t>
      </w:r>
      <w:r w:rsidRPr="00E06445">
        <w:rPr>
          <w:rFonts w:ascii="Times New Roman" w:hAnsi="Times New Roman" w:cs="Times New Roman"/>
          <w:sz w:val="28"/>
          <w:szCs w:val="28"/>
        </w:rPr>
        <w:t>.</w:t>
      </w:r>
    </w:p>
    <w:p w:rsidR="00E06445" w:rsidRPr="00E06445" w:rsidRDefault="00E06445" w:rsidP="00303B19">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Муниципальное  учреждение может  быть создано путем его учреждения </w:t>
      </w:r>
    </w:p>
    <w:p w:rsidR="00E06445" w:rsidRPr="00E06445" w:rsidRDefault="00E06445" w:rsidP="00E06445">
      <w:pPr>
        <w:pStyle w:val="af4"/>
        <w:jc w:val="both"/>
        <w:rPr>
          <w:rFonts w:ascii="Times New Roman" w:hAnsi="Times New Roman" w:cs="Times New Roman"/>
          <w:sz w:val="28"/>
          <w:szCs w:val="28"/>
        </w:rPr>
      </w:pPr>
      <w:r w:rsidRPr="00E06445">
        <w:rPr>
          <w:rFonts w:ascii="Times New Roman" w:hAnsi="Times New Roman" w:cs="Times New Roman"/>
          <w:sz w:val="28"/>
          <w:szCs w:val="28"/>
        </w:rPr>
        <w:lastRenderedPageBreak/>
        <w:t xml:space="preserve">или путем изменения типа существующего учреждения на основании постановления  администрации </w:t>
      </w:r>
      <w:r w:rsidR="006D2627">
        <w:rPr>
          <w:rFonts w:ascii="Times New Roman" w:hAnsi="Times New Roman" w:cs="Times New Roman"/>
          <w:sz w:val="28"/>
          <w:szCs w:val="28"/>
        </w:rPr>
        <w:t>Ковалевского сельского поселения Новокубанского района</w:t>
      </w:r>
      <w:r w:rsidRPr="00E06445">
        <w:rPr>
          <w:rFonts w:ascii="Times New Roman" w:hAnsi="Times New Roman" w:cs="Times New Roman"/>
          <w:sz w:val="28"/>
          <w:szCs w:val="28"/>
        </w:rPr>
        <w:t>, в целях решения вопросов местного значения, определенных Федеральными законами от 06 октября 2003 № 131-ФЗ «Об общих принципах организации местного самоуправления в Российской Федерации» и для осуществления управленческих, социально-культурных, коммунально-бытовых или иных функций некоммерческого характера.</w:t>
      </w:r>
    </w:p>
    <w:p w:rsidR="00E06445" w:rsidRPr="00E06445" w:rsidRDefault="00E06445" w:rsidP="00303B19">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Решение о создании муниципального учреждения путем его учреждения или путем изменения типа существующего учреждения принимается постановлением администрации </w:t>
      </w:r>
      <w:r w:rsidR="00303B19">
        <w:rPr>
          <w:rFonts w:ascii="Times New Roman" w:hAnsi="Times New Roman" w:cs="Times New Roman"/>
          <w:sz w:val="28"/>
          <w:szCs w:val="28"/>
        </w:rPr>
        <w:t>Ковалевского сельского поселения Новокубанского района.</w:t>
      </w:r>
    </w:p>
    <w:p w:rsidR="00E06445" w:rsidRPr="00E06445" w:rsidRDefault="00E06445" w:rsidP="00303B19">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4.2.2.  Реорганизация     муниципального     учреждения      может     быть </w:t>
      </w:r>
    </w:p>
    <w:p w:rsidR="00E06445" w:rsidRPr="00E06445" w:rsidRDefault="00E06445" w:rsidP="00E06445">
      <w:pPr>
        <w:pStyle w:val="af4"/>
        <w:jc w:val="both"/>
        <w:rPr>
          <w:rFonts w:ascii="Times New Roman" w:hAnsi="Times New Roman" w:cs="Times New Roman"/>
          <w:sz w:val="28"/>
          <w:szCs w:val="28"/>
        </w:rPr>
      </w:pPr>
      <w:r w:rsidRPr="00E06445">
        <w:rPr>
          <w:rFonts w:ascii="Times New Roman" w:hAnsi="Times New Roman" w:cs="Times New Roman"/>
          <w:sz w:val="28"/>
          <w:szCs w:val="28"/>
        </w:rPr>
        <w:t>осуществлена в форме его слияния, присоединения, разделения или выделения.</w:t>
      </w:r>
    </w:p>
    <w:p w:rsidR="00E06445" w:rsidRPr="00E06445" w:rsidRDefault="00E06445" w:rsidP="00303B19">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Изменение типа муниципального учреждения не является его реорганизацией.</w:t>
      </w:r>
    </w:p>
    <w:p w:rsidR="00E06445" w:rsidRPr="00E06445" w:rsidRDefault="00E06445" w:rsidP="00303B19">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Решение о реорганизации муниципального учреждения принимается постановлением администрации </w:t>
      </w:r>
      <w:r w:rsidR="000D0164">
        <w:rPr>
          <w:rFonts w:ascii="Times New Roman" w:hAnsi="Times New Roman" w:cs="Times New Roman"/>
          <w:sz w:val="28"/>
          <w:szCs w:val="28"/>
        </w:rPr>
        <w:t>Ковалевского сельского поселения Новокубанского района.</w:t>
      </w:r>
    </w:p>
    <w:p w:rsidR="00E06445" w:rsidRPr="00E06445" w:rsidRDefault="00E06445" w:rsidP="00303B19">
      <w:pPr>
        <w:pStyle w:val="af4"/>
        <w:ind w:firstLine="708"/>
        <w:jc w:val="both"/>
        <w:rPr>
          <w:rFonts w:ascii="Times New Roman" w:hAnsi="Times New Roman" w:cs="Times New Roman"/>
          <w:sz w:val="28"/>
          <w:szCs w:val="28"/>
        </w:rPr>
      </w:pPr>
      <w:r w:rsidRPr="00AA435A">
        <w:rPr>
          <w:rFonts w:ascii="Times New Roman" w:hAnsi="Times New Roman" w:cs="Times New Roman"/>
          <w:sz w:val="28"/>
          <w:szCs w:val="28"/>
        </w:rPr>
        <w:t xml:space="preserve">Создание, реорганизация </w:t>
      </w:r>
      <w:r w:rsidRPr="00E06445">
        <w:rPr>
          <w:rFonts w:ascii="Times New Roman" w:hAnsi="Times New Roman" w:cs="Times New Roman"/>
          <w:sz w:val="28"/>
          <w:szCs w:val="28"/>
        </w:rPr>
        <w:t>или ликвидация муниципального учреждения или предприятия считаются завершенными с момента внесения об этом записи в единый государственный реестр юридических лиц.</w:t>
      </w:r>
    </w:p>
    <w:p w:rsidR="00E06445" w:rsidRPr="00E06445" w:rsidRDefault="00E06445" w:rsidP="00AA435A">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4.2.3. Устав муниципального учреждения, а также вносимые в него изменения утверждаются постановлением администрации </w:t>
      </w:r>
      <w:r w:rsidR="00AA435A">
        <w:rPr>
          <w:rFonts w:ascii="Times New Roman" w:hAnsi="Times New Roman" w:cs="Times New Roman"/>
          <w:sz w:val="28"/>
          <w:szCs w:val="28"/>
        </w:rPr>
        <w:t>Ковалевского сельского поселения Новокубанского района</w:t>
      </w:r>
      <w:r w:rsidRPr="00E06445">
        <w:rPr>
          <w:rFonts w:ascii="Times New Roman" w:hAnsi="Times New Roman" w:cs="Times New Roman"/>
          <w:sz w:val="28"/>
          <w:szCs w:val="28"/>
        </w:rPr>
        <w:t xml:space="preserve"> по согласованию с Уполномоченным органом.</w:t>
      </w:r>
    </w:p>
    <w:p w:rsidR="00E06445" w:rsidRPr="00E06445" w:rsidRDefault="00E06445" w:rsidP="00AA435A">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Устав должен содержать информацию об имуществе:</w:t>
      </w:r>
    </w:p>
    <w:p w:rsidR="00E06445" w:rsidRPr="00E06445" w:rsidRDefault="00E06445" w:rsidP="00AA435A">
      <w:pPr>
        <w:pStyle w:val="af4"/>
        <w:jc w:val="both"/>
        <w:rPr>
          <w:rFonts w:ascii="Times New Roman" w:hAnsi="Times New Roman" w:cs="Times New Roman"/>
          <w:sz w:val="28"/>
          <w:szCs w:val="28"/>
        </w:rPr>
      </w:pPr>
      <w:r w:rsidRPr="00E06445">
        <w:rPr>
          <w:rFonts w:ascii="Times New Roman" w:hAnsi="Times New Roman" w:cs="Times New Roman"/>
          <w:sz w:val="28"/>
          <w:szCs w:val="28"/>
        </w:rPr>
        <w:t>порядок распоряжения имуществом, приобретенным муниципальным учреждением (за исключением имущества, приобретенного за счет средств, выделенных учреждению  собственником на приобретение такого имущества);</w:t>
      </w:r>
    </w:p>
    <w:p w:rsidR="00E06445" w:rsidRPr="00E06445" w:rsidRDefault="00E06445" w:rsidP="00AA435A">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порядок передачи муниципальным бюджетным учреждением некоммерческим организациям в качестве их учредителя или участника денежных средств, иного имущества,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собственником на приобретение такого имущества, а также недвижимого имущества;</w:t>
      </w:r>
    </w:p>
    <w:p w:rsidR="00E06445" w:rsidRPr="00E06445" w:rsidRDefault="00E06445" w:rsidP="00AA435A">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порядок осуществления крупных сделок и сделок, в совершении которых имеется заинтересованность;</w:t>
      </w:r>
    </w:p>
    <w:p w:rsidR="00E06445" w:rsidRPr="00E06445" w:rsidRDefault="00E06445" w:rsidP="00AA435A">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запрет на совершение сделок, возможными последствиями которых является отчуждение или обременение имущества, закрепленного за муниципальным учреждением, или имущества, приобретенного за счет средств, выделенных этому учреждению из бюджета, если иное не установлено законодательством Российской Федерации;</w:t>
      </w:r>
    </w:p>
    <w:p w:rsidR="00E06445" w:rsidRPr="00E06445" w:rsidRDefault="00E06445" w:rsidP="00AA435A">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положения о ликвидации муниципального учреждения по решению собственника имущества и распоряжении собственником имуществом ликвидированного учреждения, если иное не предусмотрено законодательством Российской Федерации;</w:t>
      </w:r>
    </w:p>
    <w:p w:rsidR="00E06445" w:rsidRPr="00E06445" w:rsidRDefault="00E06445" w:rsidP="00AA435A">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lastRenderedPageBreak/>
        <w:t>иные разделы - в случаях, предусмотренных федеральными законами. Содержание устава муниципального автономного учреждения должно соответствовать требованиям, установленным Федеральным законом от                      03 ноября 2006 года № 174-ФЗ «Об автономных учреждениях».</w:t>
      </w:r>
    </w:p>
    <w:p w:rsidR="00E06445" w:rsidRPr="00E06445" w:rsidRDefault="00E06445" w:rsidP="00E06445">
      <w:pPr>
        <w:pStyle w:val="af4"/>
        <w:jc w:val="both"/>
        <w:rPr>
          <w:rFonts w:ascii="Times New Roman" w:hAnsi="Times New Roman" w:cs="Times New Roman"/>
          <w:sz w:val="28"/>
          <w:szCs w:val="28"/>
        </w:rPr>
      </w:pPr>
    </w:p>
    <w:p w:rsidR="00E06445" w:rsidRPr="00E06445" w:rsidRDefault="00E06445" w:rsidP="00AA435A">
      <w:pPr>
        <w:pStyle w:val="af4"/>
        <w:jc w:val="center"/>
        <w:rPr>
          <w:rFonts w:ascii="Times New Roman" w:hAnsi="Times New Roman" w:cs="Times New Roman"/>
          <w:b/>
          <w:sz w:val="28"/>
          <w:szCs w:val="28"/>
        </w:rPr>
      </w:pPr>
      <w:r w:rsidRPr="00E06445">
        <w:rPr>
          <w:rFonts w:ascii="Times New Roman" w:hAnsi="Times New Roman" w:cs="Times New Roman"/>
          <w:b/>
          <w:sz w:val="28"/>
          <w:szCs w:val="28"/>
        </w:rPr>
        <w:t>5. Порядок определения видов особо ценного движимого имущества и перечней особо ценного движимого имущества муниципальных автономных или бюджетных учреждений</w:t>
      </w:r>
    </w:p>
    <w:p w:rsidR="00E06445" w:rsidRPr="00E06445" w:rsidRDefault="00E06445" w:rsidP="00E06445">
      <w:pPr>
        <w:pStyle w:val="af4"/>
        <w:jc w:val="both"/>
        <w:rPr>
          <w:rFonts w:ascii="Times New Roman" w:hAnsi="Times New Roman" w:cs="Times New Roman"/>
          <w:sz w:val="28"/>
          <w:szCs w:val="28"/>
        </w:rPr>
      </w:pPr>
    </w:p>
    <w:p w:rsidR="00E06445" w:rsidRPr="00E06445" w:rsidRDefault="00AA435A" w:rsidP="00AA435A">
      <w:pPr>
        <w:pStyle w:val="af4"/>
        <w:ind w:firstLine="708"/>
        <w:jc w:val="both"/>
        <w:rPr>
          <w:rFonts w:ascii="Times New Roman" w:hAnsi="Times New Roman" w:cs="Times New Roman"/>
          <w:color w:val="0000FF"/>
          <w:sz w:val="28"/>
          <w:szCs w:val="28"/>
        </w:rPr>
      </w:pPr>
      <w:r>
        <w:rPr>
          <w:rFonts w:ascii="Times New Roman" w:hAnsi="Times New Roman" w:cs="Times New Roman"/>
          <w:sz w:val="28"/>
          <w:szCs w:val="28"/>
        </w:rPr>
        <w:t>5.1.  Структурное</w:t>
      </w:r>
      <w:r w:rsidR="00E06445" w:rsidRPr="00E06445">
        <w:rPr>
          <w:rFonts w:ascii="Times New Roman" w:hAnsi="Times New Roman" w:cs="Times New Roman"/>
          <w:sz w:val="28"/>
          <w:szCs w:val="28"/>
        </w:rPr>
        <w:t xml:space="preserve"> подра</w:t>
      </w:r>
      <w:r>
        <w:rPr>
          <w:rFonts w:ascii="Times New Roman" w:hAnsi="Times New Roman" w:cs="Times New Roman"/>
          <w:sz w:val="28"/>
          <w:szCs w:val="28"/>
        </w:rPr>
        <w:t>зделение администрации  Ковалевского сельского поселения Новокубанского района</w:t>
      </w:r>
      <w:r w:rsidR="00E06445" w:rsidRPr="00E06445">
        <w:rPr>
          <w:rFonts w:ascii="Times New Roman" w:hAnsi="Times New Roman" w:cs="Times New Roman"/>
          <w:sz w:val="28"/>
          <w:szCs w:val="28"/>
        </w:rPr>
        <w:t xml:space="preserve">, осуществляющее функции и полномочия учредителя муниципального автономного или муниципального бюджетного учреждения, а так же координацию и регулирование деятельности в сфере образования, здравоохранения, культуры, физической культуры и спорта, вместе с муниципальным учреждением принимают решения об отнесении муниципального движимого имущества к категории особо ценного движимого имущества (исключении имущества из категории особо ценного движимого имущества). Перечни видов особо ценного движимого имущества муниципальных автономных или бюджетных учреждений, а также вносимые в них изменения, утверждаются распоряжением </w:t>
      </w:r>
      <w:r w:rsidR="00EA519E">
        <w:rPr>
          <w:rFonts w:ascii="Times New Roman" w:hAnsi="Times New Roman" w:cs="Times New Roman"/>
          <w:sz w:val="28"/>
          <w:szCs w:val="28"/>
        </w:rPr>
        <w:t>администрации Ковалевского сельского поселения Новокубанского района.</w:t>
      </w:r>
    </w:p>
    <w:p w:rsidR="00E06445" w:rsidRPr="00E06445" w:rsidRDefault="00E06445" w:rsidP="00EA519E">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5.2. При определении перечней особо ценного движимого имущества муниципальных автономных учреждений, которые созданы на базе имущества, находящегося в муниципальной собственности, и муниципальных бюджетных учреждений подлежат включению в состав такого имущества:</w:t>
      </w:r>
    </w:p>
    <w:p w:rsidR="00E06445" w:rsidRPr="00E06445" w:rsidRDefault="00E06445" w:rsidP="00EA519E">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1) движимое     имущество,    балансовая     (первоначальная)   стоимость </w:t>
      </w:r>
    </w:p>
    <w:p w:rsidR="00E06445" w:rsidRPr="00E06445" w:rsidRDefault="00E06445" w:rsidP="00E06445">
      <w:pPr>
        <w:pStyle w:val="af4"/>
        <w:jc w:val="both"/>
        <w:rPr>
          <w:rFonts w:ascii="Times New Roman" w:hAnsi="Times New Roman" w:cs="Times New Roman"/>
          <w:sz w:val="28"/>
          <w:szCs w:val="28"/>
        </w:rPr>
      </w:pPr>
      <w:r w:rsidRPr="00E06445">
        <w:rPr>
          <w:rFonts w:ascii="Times New Roman" w:hAnsi="Times New Roman" w:cs="Times New Roman"/>
          <w:sz w:val="28"/>
          <w:szCs w:val="28"/>
        </w:rPr>
        <w:t>которого превышает 50 000 (пятьдесят тысяч) рублей;</w:t>
      </w:r>
    </w:p>
    <w:p w:rsidR="00E06445" w:rsidRPr="00E06445" w:rsidRDefault="00E06445" w:rsidP="00E54D18">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2) иное движимое имущество, без которого осуществление муниципальным автономным или бюджетным учреждением предусмотренных его уставом основных видов деятельности будет существенно затруднено и (или) которое отнесено к определенному виду особо ценного движимого имущества;</w:t>
      </w:r>
    </w:p>
    <w:p w:rsidR="00E06445" w:rsidRPr="00E06445" w:rsidRDefault="00E06445" w:rsidP="00E54D18">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3) имущество, отчуждение которого осуществляется в специальном порядке, установленном законами и иными нормативными правовыми актами Российской Федерации.</w:t>
      </w:r>
    </w:p>
    <w:p w:rsidR="00E06445" w:rsidRPr="00E06445" w:rsidRDefault="00E06445" w:rsidP="00E54D18">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5.3. Ведение перечня особо ценного движимого имущества осуществляется муниципальным автономным или бюджетным учреждением на основании сведений бухгалтерского учета муниципальных учреждений о полном наименовании объекта, отнесенного в установленном порядке к особо ценному движимому имуществу, его балансовой (первоначальной), остаточной стоимости и об инвентарном (учетном) номере (при его наличии).</w:t>
      </w:r>
    </w:p>
    <w:p w:rsidR="00E06445" w:rsidRPr="00E06445" w:rsidRDefault="00E06445" w:rsidP="00E06445">
      <w:pPr>
        <w:pStyle w:val="af4"/>
        <w:jc w:val="both"/>
        <w:rPr>
          <w:rFonts w:ascii="Times New Roman" w:hAnsi="Times New Roman" w:cs="Times New Roman"/>
          <w:sz w:val="28"/>
          <w:szCs w:val="28"/>
        </w:rPr>
      </w:pPr>
    </w:p>
    <w:p w:rsidR="00E06445" w:rsidRPr="00E06445" w:rsidRDefault="00E06445" w:rsidP="00E54D18">
      <w:pPr>
        <w:pStyle w:val="af4"/>
        <w:jc w:val="center"/>
        <w:rPr>
          <w:rFonts w:ascii="Times New Roman" w:hAnsi="Times New Roman" w:cs="Times New Roman"/>
          <w:b/>
          <w:sz w:val="28"/>
          <w:szCs w:val="28"/>
        </w:rPr>
      </w:pPr>
      <w:r w:rsidRPr="00E06445">
        <w:rPr>
          <w:rFonts w:ascii="Times New Roman" w:hAnsi="Times New Roman" w:cs="Times New Roman"/>
          <w:b/>
          <w:sz w:val="28"/>
          <w:szCs w:val="28"/>
        </w:rPr>
        <w:t>6. Порядок согласования списания муниципального имущества</w:t>
      </w:r>
    </w:p>
    <w:p w:rsidR="00E06445" w:rsidRPr="00E06445" w:rsidRDefault="00E06445" w:rsidP="00E54D18">
      <w:pPr>
        <w:pStyle w:val="af4"/>
        <w:jc w:val="center"/>
        <w:rPr>
          <w:rFonts w:ascii="Times New Roman" w:hAnsi="Times New Roman" w:cs="Times New Roman"/>
          <w:b/>
          <w:sz w:val="28"/>
          <w:szCs w:val="28"/>
        </w:rPr>
      </w:pPr>
    </w:p>
    <w:p w:rsidR="00E06445" w:rsidRPr="00E06445" w:rsidRDefault="00E06445" w:rsidP="00E54D18">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6.1. </w:t>
      </w:r>
      <w:proofErr w:type="gramStart"/>
      <w:r w:rsidRPr="00E06445">
        <w:rPr>
          <w:rFonts w:ascii="Times New Roman" w:hAnsi="Times New Roman" w:cs="Times New Roman"/>
          <w:sz w:val="28"/>
          <w:szCs w:val="28"/>
        </w:rPr>
        <w:t>Настоящий  Порядок</w:t>
      </w:r>
      <w:proofErr w:type="gramEnd"/>
      <w:r w:rsidRPr="00E06445">
        <w:rPr>
          <w:rFonts w:ascii="Times New Roman" w:hAnsi="Times New Roman" w:cs="Times New Roman"/>
          <w:sz w:val="28"/>
          <w:szCs w:val="28"/>
        </w:rPr>
        <w:t xml:space="preserve">  разработан  в  соответствии  с  Гражданским </w:t>
      </w:r>
    </w:p>
    <w:p w:rsidR="00E06445" w:rsidRPr="00E06445" w:rsidRDefault="00E06445" w:rsidP="00E06445">
      <w:pPr>
        <w:pStyle w:val="af4"/>
        <w:jc w:val="both"/>
        <w:rPr>
          <w:rFonts w:ascii="Times New Roman" w:hAnsi="Times New Roman" w:cs="Times New Roman"/>
          <w:sz w:val="28"/>
          <w:szCs w:val="28"/>
        </w:rPr>
      </w:pPr>
      <w:r w:rsidRPr="00E06445">
        <w:rPr>
          <w:rFonts w:ascii="Times New Roman" w:hAnsi="Times New Roman" w:cs="Times New Roman"/>
          <w:sz w:val="28"/>
          <w:szCs w:val="28"/>
        </w:rPr>
        <w:t xml:space="preserve">кодексом Российской Федерации, Инструкцией по применению единого плана счетов бухгалтерского учета для органов государственной власти </w:t>
      </w:r>
      <w:r w:rsidRPr="00E06445">
        <w:rPr>
          <w:rFonts w:ascii="Times New Roman" w:hAnsi="Times New Roman" w:cs="Times New Roman"/>
          <w:sz w:val="28"/>
          <w:szCs w:val="28"/>
        </w:rPr>
        <w:lastRenderedPageBreak/>
        <w:t>(государственных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1 декабря 2010 года № 157н, Методическими указаниями по бухгалтерскому учету основных средств, утвержденными Приказом Минфина России от 13 октября 2003 года № 91н, в целях совершенствования порядка распоряжения муниципальным имуществом.</w:t>
      </w:r>
    </w:p>
    <w:p w:rsidR="00E06445" w:rsidRPr="00E06445" w:rsidRDefault="00E06445" w:rsidP="00E54D18">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Списанию в соответствии с настоящим Порядком подлежат здания (в том числе жилые и нежилые помещения), строения, сооружения, машины и оборудование, транспортные средства, производственный и хозяйственный инвентарь, библиотечный фонд, прочие основные средства:</w:t>
      </w:r>
    </w:p>
    <w:p w:rsidR="00E06445" w:rsidRPr="00E06445" w:rsidRDefault="00E06445" w:rsidP="00E54D18">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1) пришедшие в негодность вследствие:</w:t>
      </w:r>
    </w:p>
    <w:p w:rsidR="00E06445" w:rsidRPr="00E06445" w:rsidRDefault="00E06445" w:rsidP="00E54D18">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а) физического и морального износа;</w:t>
      </w:r>
    </w:p>
    <w:p w:rsidR="00E06445" w:rsidRPr="00E06445" w:rsidRDefault="00E06445" w:rsidP="00E54D18">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б) аварий, стихийных бедствий и (или) иных чрезвычайных ситуаций, в случаях, когда восстановить его невозможно или экономически нецелесообразно;</w:t>
      </w:r>
    </w:p>
    <w:p w:rsidR="00E06445" w:rsidRPr="00E06445" w:rsidRDefault="00E06445" w:rsidP="00E54D18">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2) в связи с недостачей и порчей;</w:t>
      </w:r>
    </w:p>
    <w:p w:rsidR="00E06445" w:rsidRPr="00E06445" w:rsidRDefault="00E06445" w:rsidP="00E54D18">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3) в связи с необходимостью сноса объектов недвижимости, находящихся   в   хозяйственном   ведении   </w:t>
      </w:r>
      <w:proofErr w:type="gramStart"/>
      <w:r w:rsidRPr="00E06445">
        <w:rPr>
          <w:rFonts w:ascii="Times New Roman" w:hAnsi="Times New Roman" w:cs="Times New Roman"/>
          <w:sz w:val="28"/>
          <w:szCs w:val="28"/>
        </w:rPr>
        <w:t>или  оперативном</w:t>
      </w:r>
      <w:proofErr w:type="gramEnd"/>
      <w:r w:rsidRPr="00E06445">
        <w:rPr>
          <w:rFonts w:ascii="Times New Roman" w:hAnsi="Times New Roman" w:cs="Times New Roman"/>
          <w:sz w:val="28"/>
          <w:szCs w:val="28"/>
        </w:rPr>
        <w:t xml:space="preserve">   управлении   в </w:t>
      </w:r>
    </w:p>
    <w:p w:rsidR="00E06445" w:rsidRPr="00E06445" w:rsidRDefault="00E06445" w:rsidP="00E06445">
      <w:pPr>
        <w:pStyle w:val="af4"/>
        <w:jc w:val="both"/>
        <w:rPr>
          <w:rFonts w:ascii="Times New Roman" w:hAnsi="Times New Roman" w:cs="Times New Roman"/>
          <w:sz w:val="28"/>
          <w:szCs w:val="28"/>
        </w:rPr>
      </w:pPr>
      <w:r w:rsidRPr="00E06445">
        <w:rPr>
          <w:rFonts w:ascii="Times New Roman" w:hAnsi="Times New Roman" w:cs="Times New Roman"/>
          <w:sz w:val="28"/>
          <w:szCs w:val="28"/>
        </w:rPr>
        <w:t>целях их реконструкции, или нового строительства.</w:t>
      </w:r>
    </w:p>
    <w:p w:rsidR="00E06445" w:rsidRPr="00E06445" w:rsidRDefault="00E06445" w:rsidP="00E54D18">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6.2.  Решение   о   списании   объектов   </w:t>
      </w:r>
      <w:proofErr w:type="gramStart"/>
      <w:r w:rsidRPr="00E06445">
        <w:rPr>
          <w:rFonts w:ascii="Times New Roman" w:hAnsi="Times New Roman" w:cs="Times New Roman"/>
          <w:sz w:val="28"/>
          <w:szCs w:val="28"/>
        </w:rPr>
        <w:t xml:space="preserve">недвижимости,   </w:t>
      </w:r>
      <w:proofErr w:type="gramEnd"/>
      <w:r w:rsidRPr="00E06445">
        <w:rPr>
          <w:rFonts w:ascii="Times New Roman" w:hAnsi="Times New Roman" w:cs="Times New Roman"/>
          <w:sz w:val="28"/>
          <w:szCs w:val="28"/>
        </w:rPr>
        <w:t xml:space="preserve">находящихся   в </w:t>
      </w:r>
    </w:p>
    <w:p w:rsidR="00E06445" w:rsidRPr="00E06445" w:rsidRDefault="00E06445" w:rsidP="00E06445">
      <w:pPr>
        <w:pStyle w:val="af4"/>
        <w:jc w:val="both"/>
        <w:rPr>
          <w:rFonts w:ascii="Times New Roman" w:hAnsi="Times New Roman" w:cs="Times New Roman"/>
          <w:sz w:val="28"/>
          <w:szCs w:val="28"/>
        </w:rPr>
      </w:pPr>
      <w:r w:rsidRPr="00E06445">
        <w:rPr>
          <w:rFonts w:ascii="Times New Roman" w:hAnsi="Times New Roman" w:cs="Times New Roman"/>
          <w:sz w:val="28"/>
          <w:szCs w:val="28"/>
        </w:rPr>
        <w:t xml:space="preserve">собственности </w:t>
      </w:r>
      <w:r w:rsidR="00E54D18">
        <w:rPr>
          <w:rFonts w:ascii="Times New Roman" w:hAnsi="Times New Roman" w:cs="Times New Roman"/>
          <w:sz w:val="28"/>
          <w:szCs w:val="28"/>
        </w:rPr>
        <w:t xml:space="preserve">Ковалевского сельского поселения Новокубанского района </w:t>
      </w:r>
      <w:r w:rsidRPr="00E06445">
        <w:rPr>
          <w:rFonts w:ascii="Times New Roman" w:hAnsi="Times New Roman" w:cs="Times New Roman"/>
          <w:sz w:val="28"/>
          <w:szCs w:val="28"/>
        </w:rPr>
        <w:t xml:space="preserve"> принимается решением Совета </w:t>
      </w:r>
      <w:r w:rsidR="00E54D18">
        <w:rPr>
          <w:rFonts w:ascii="Times New Roman" w:hAnsi="Times New Roman" w:cs="Times New Roman"/>
          <w:sz w:val="28"/>
          <w:szCs w:val="28"/>
        </w:rPr>
        <w:t>Ковалевского сельского поселения Новокубанского района.</w:t>
      </w:r>
    </w:p>
    <w:p w:rsidR="00E06445" w:rsidRPr="00E06445" w:rsidRDefault="00E06445" w:rsidP="00E54D18">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Решение о согласовании списания движимого муниципального имущества, находящегося в хозяйственном ведении муниципального унитарного предприятия или оперативном управлении муниципального казенного учреждения или предприятия, а также особо ценного движимого имущества, закрепленного на праве оперативного управления за бюджетным или автономным учреждением, и имущество казны, балансовой (восстановительной) стоимостью от  10 000 (десяти тысяч) рублей до 100 000 (сто тысяч) рублей за единицу, принимается распоряжением Уполномоченного органа.</w:t>
      </w:r>
    </w:p>
    <w:p w:rsidR="00E06445" w:rsidRPr="00E06445" w:rsidRDefault="00E06445" w:rsidP="00E54D18">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Решение о списании движимого имущества стоимостью 100 000 (сто тысяч) рублей и выше принимается распоряжением администрации </w:t>
      </w:r>
      <w:r w:rsidR="00E54D18">
        <w:rPr>
          <w:rFonts w:ascii="Times New Roman" w:hAnsi="Times New Roman" w:cs="Times New Roman"/>
          <w:sz w:val="28"/>
          <w:szCs w:val="28"/>
        </w:rPr>
        <w:t>Ковалевского сельского поселения Новокубанского района.</w:t>
      </w:r>
    </w:p>
    <w:p w:rsidR="00E06445" w:rsidRPr="00E06445" w:rsidRDefault="00E06445" w:rsidP="00E06445">
      <w:pPr>
        <w:pStyle w:val="af4"/>
        <w:jc w:val="both"/>
        <w:rPr>
          <w:rFonts w:ascii="Times New Roman" w:hAnsi="Times New Roman" w:cs="Times New Roman"/>
          <w:sz w:val="28"/>
          <w:szCs w:val="28"/>
        </w:rPr>
      </w:pPr>
      <w:r w:rsidRPr="00E06445">
        <w:rPr>
          <w:rFonts w:ascii="Times New Roman" w:hAnsi="Times New Roman" w:cs="Times New Roman"/>
          <w:sz w:val="28"/>
          <w:szCs w:val="28"/>
        </w:rPr>
        <w:t>Движимое имущество, балансовой стоимостью ниже 10 000 (десяти тысяч) рублей списывается балансодержателями самостоятельно.</w:t>
      </w:r>
    </w:p>
    <w:p w:rsidR="00E06445" w:rsidRPr="00E06445" w:rsidRDefault="00E06445" w:rsidP="00E54D18">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6.3. В целях согласования списания объектов недвижимости руководитель муниципального унитарного предприятия, казенного предприятия, муниципального учреждения обращается в Уполномоченный орган и представляет следующие документы:</w:t>
      </w:r>
    </w:p>
    <w:p w:rsidR="00E06445" w:rsidRPr="00E06445" w:rsidRDefault="00E06445" w:rsidP="00E54D18">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копию технического паспорта на объект недвижимого имущества;</w:t>
      </w:r>
    </w:p>
    <w:p w:rsidR="00E06445" w:rsidRPr="00E06445" w:rsidRDefault="00E06445" w:rsidP="00E54D18">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копию свидетельства о государственной регистрации права при его наличии.</w:t>
      </w:r>
    </w:p>
    <w:p w:rsidR="00E06445" w:rsidRPr="00E06445" w:rsidRDefault="00E06445" w:rsidP="00E54D18">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Заключение уполномоченной организации о техническом состоянии объекта недвижимости, с приложением копии лицензии организации либо иного </w:t>
      </w:r>
      <w:r w:rsidRPr="00E06445">
        <w:rPr>
          <w:rFonts w:ascii="Times New Roman" w:hAnsi="Times New Roman" w:cs="Times New Roman"/>
          <w:sz w:val="28"/>
          <w:szCs w:val="28"/>
        </w:rPr>
        <w:lastRenderedPageBreak/>
        <w:t>документа, подтверждающего право организации на осуществление деятельности (в случае, если для осуществления данной деятельности необходима лицензия или иное специальное разрешение);</w:t>
      </w:r>
    </w:p>
    <w:p w:rsidR="00E06445" w:rsidRPr="00E06445" w:rsidRDefault="00E06445" w:rsidP="00E54D18">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фотографии объекта с указанием инвентарного номера;</w:t>
      </w:r>
    </w:p>
    <w:p w:rsidR="00E06445" w:rsidRPr="00E06445" w:rsidRDefault="00E06445" w:rsidP="00E54D18">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копии </w:t>
      </w:r>
      <w:proofErr w:type="spellStart"/>
      <w:r w:rsidRPr="00E06445">
        <w:rPr>
          <w:rFonts w:ascii="Times New Roman" w:hAnsi="Times New Roman" w:cs="Times New Roman"/>
          <w:sz w:val="28"/>
          <w:szCs w:val="28"/>
        </w:rPr>
        <w:t>правоудостоверяющих</w:t>
      </w:r>
      <w:proofErr w:type="spellEnd"/>
      <w:r w:rsidRPr="00E06445">
        <w:rPr>
          <w:rFonts w:ascii="Times New Roman" w:hAnsi="Times New Roman" w:cs="Times New Roman"/>
          <w:sz w:val="28"/>
          <w:szCs w:val="28"/>
        </w:rPr>
        <w:t xml:space="preserve"> документов на земельный участок;</w:t>
      </w:r>
    </w:p>
    <w:p w:rsidR="00E06445" w:rsidRPr="00E06445" w:rsidRDefault="00E06445" w:rsidP="00E54D18">
      <w:pPr>
        <w:pStyle w:val="af4"/>
        <w:ind w:firstLine="708"/>
        <w:jc w:val="both"/>
        <w:rPr>
          <w:rFonts w:ascii="Times New Roman" w:hAnsi="Times New Roman" w:cs="Times New Roman"/>
          <w:sz w:val="28"/>
          <w:szCs w:val="28"/>
        </w:rPr>
      </w:pPr>
      <w:proofErr w:type="gramStart"/>
      <w:r w:rsidRPr="00E06445">
        <w:rPr>
          <w:rFonts w:ascii="Times New Roman" w:hAnsi="Times New Roman" w:cs="Times New Roman"/>
          <w:sz w:val="28"/>
          <w:szCs w:val="28"/>
        </w:rPr>
        <w:t>копию  приказа</w:t>
      </w:r>
      <w:proofErr w:type="gramEnd"/>
      <w:r w:rsidRPr="00E06445">
        <w:rPr>
          <w:rFonts w:ascii="Times New Roman" w:hAnsi="Times New Roman" w:cs="Times New Roman"/>
          <w:sz w:val="28"/>
          <w:szCs w:val="28"/>
        </w:rPr>
        <w:t xml:space="preserve">  предприятия   о   назначении   постоянно   действующей </w:t>
      </w:r>
    </w:p>
    <w:p w:rsidR="00E06445" w:rsidRPr="00E06445" w:rsidRDefault="00E06445" w:rsidP="00E06445">
      <w:pPr>
        <w:pStyle w:val="af4"/>
        <w:jc w:val="both"/>
        <w:rPr>
          <w:rFonts w:ascii="Times New Roman" w:hAnsi="Times New Roman" w:cs="Times New Roman"/>
          <w:sz w:val="28"/>
          <w:szCs w:val="28"/>
        </w:rPr>
      </w:pPr>
      <w:r w:rsidRPr="00E06445">
        <w:rPr>
          <w:rFonts w:ascii="Times New Roman" w:hAnsi="Times New Roman" w:cs="Times New Roman"/>
          <w:sz w:val="28"/>
          <w:szCs w:val="28"/>
        </w:rPr>
        <w:t>комиссии по списанию основных средств, заверенную печатью балансодержателя;</w:t>
      </w:r>
    </w:p>
    <w:p w:rsidR="00E06445" w:rsidRPr="00E06445" w:rsidRDefault="00E06445" w:rsidP="00E54D18">
      <w:pPr>
        <w:pStyle w:val="af4"/>
        <w:ind w:left="708"/>
        <w:jc w:val="both"/>
        <w:rPr>
          <w:rFonts w:ascii="Times New Roman" w:hAnsi="Times New Roman" w:cs="Times New Roman"/>
          <w:sz w:val="28"/>
          <w:szCs w:val="28"/>
        </w:rPr>
      </w:pPr>
      <w:r w:rsidRPr="00E06445">
        <w:rPr>
          <w:rFonts w:ascii="Times New Roman" w:hAnsi="Times New Roman" w:cs="Times New Roman"/>
          <w:sz w:val="28"/>
          <w:szCs w:val="28"/>
        </w:rPr>
        <w:t>акт о списании объекта основных средств, утвержденный руководителем балансодержателя (унифицированная форма ОС-4);</w:t>
      </w:r>
    </w:p>
    <w:p w:rsidR="00E06445" w:rsidRPr="00E06445" w:rsidRDefault="00E06445" w:rsidP="00E06445">
      <w:pPr>
        <w:pStyle w:val="af4"/>
        <w:jc w:val="both"/>
        <w:rPr>
          <w:rFonts w:ascii="Times New Roman" w:hAnsi="Times New Roman" w:cs="Times New Roman"/>
          <w:sz w:val="28"/>
          <w:szCs w:val="28"/>
        </w:rPr>
      </w:pPr>
      <w:r w:rsidRPr="00E06445">
        <w:rPr>
          <w:rFonts w:ascii="Times New Roman" w:hAnsi="Times New Roman" w:cs="Times New Roman"/>
          <w:sz w:val="28"/>
          <w:szCs w:val="28"/>
        </w:rPr>
        <w:t xml:space="preserve">копию инвентарной  карточки,  заверенную  печатью  балансодержателя;         </w:t>
      </w:r>
    </w:p>
    <w:p w:rsidR="00E06445" w:rsidRPr="00E06445" w:rsidRDefault="00E06445" w:rsidP="00E06445">
      <w:pPr>
        <w:pStyle w:val="af4"/>
        <w:jc w:val="both"/>
        <w:rPr>
          <w:rFonts w:ascii="Times New Roman" w:hAnsi="Times New Roman" w:cs="Times New Roman"/>
          <w:sz w:val="28"/>
          <w:szCs w:val="28"/>
        </w:rPr>
      </w:pPr>
      <w:r w:rsidRPr="00E06445">
        <w:rPr>
          <w:rFonts w:ascii="Times New Roman" w:hAnsi="Times New Roman" w:cs="Times New Roman"/>
          <w:sz w:val="28"/>
          <w:szCs w:val="28"/>
        </w:rPr>
        <w:t>информацию о дальнейшем использовании земельного участка под списываемым объектом недвижимости.</w:t>
      </w:r>
    </w:p>
    <w:p w:rsidR="00E06445" w:rsidRPr="00E06445" w:rsidRDefault="00E06445" w:rsidP="00E54D18">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6.3.1. При списании объектов недвижимости в связи со строительством и реконструкцией дополнительно представляются:</w:t>
      </w:r>
    </w:p>
    <w:p w:rsidR="00E06445" w:rsidRPr="00E06445" w:rsidRDefault="00E06445" w:rsidP="00E54D18">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разрешение на строительство;</w:t>
      </w:r>
    </w:p>
    <w:p w:rsidR="00E06445" w:rsidRPr="00E06445" w:rsidRDefault="00E06445" w:rsidP="00E54D18">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проект организации строительства (реконструкции) объектов капитального строительства;</w:t>
      </w:r>
    </w:p>
    <w:p w:rsidR="00E06445" w:rsidRPr="00E06445" w:rsidRDefault="00E06445" w:rsidP="00E54D18">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проект организации работ по сносу или демонтажу объектов капитального строительства, их частей;</w:t>
      </w:r>
    </w:p>
    <w:p w:rsidR="00E06445" w:rsidRPr="00E06445" w:rsidRDefault="00E06445" w:rsidP="00E54D18">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заключение   государственной     экспертизы     проектной документации, </w:t>
      </w:r>
    </w:p>
    <w:p w:rsidR="00E06445" w:rsidRPr="00E06445" w:rsidRDefault="00E06445" w:rsidP="00E06445">
      <w:pPr>
        <w:pStyle w:val="af4"/>
        <w:jc w:val="both"/>
        <w:rPr>
          <w:rFonts w:ascii="Times New Roman" w:hAnsi="Times New Roman" w:cs="Times New Roman"/>
          <w:sz w:val="28"/>
          <w:szCs w:val="28"/>
        </w:rPr>
      </w:pPr>
      <w:r w:rsidRPr="00E06445">
        <w:rPr>
          <w:rFonts w:ascii="Times New Roman" w:hAnsi="Times New Roman" w:cs="Times New Roman"/>
          <w:sz w:val="28"/>
          <w:szCs w:val="28"/>
        </w:rPr>
        <w:t xml:space="preserve">подготовленное уполномоченным органом или учреждением в установленном </w:t>
      </w:r>
    </w:p>
    <w:p w:rsidR="00E06445" w:rsidRPr="00E06445" w:rsidRDefault="00E06445" w:rsidP="00E06445">
      <w:pPr>
        <w:pStyle w:val="af4"/>
        <w:jc w:val="both"/>
        <w:rPr>
          <w:rFonts w:ascii="Times New Roman" w:hAnsi="Times New Roman" w:cs="Times New Roman"/>
          <w:sz w:val="28"/>
          <w:szCs w:val="28"/>
        </w:rPr>
      </w:pPr>
      <w:r w:rsidRPr="00E06445">
        <w:rPr>
          <w:rFonts w:ascii="Times New Roman" w:hAnsi="Times New Roman" w:cs="Times New Roman"/>
          <w:sz w:val="28"/>
          <w:szCs w:val="28"/>
        </w:rPr>
        <w:t>законодательством порядке.</w:t>
      </w:r>
    </w:p>
    <w:p w:rsidR="00E06445" w:rsidRPr="00E06445" w:rsidRDefault="00E06445" w:rsidP="00E54D18">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Уполномоченный орган проверяет представленные документы и подготавливает проект решения на рассмотрение Совета </w:t>
      </w:r>
      <w:r w:rsidR="00E54D18">
        <w:rPr>
          <w:rFonts w:ascii="Times New Roman" w:hAnsi="Times New Roman" w:cs="Times New Roman"/>
          <w:sz w:val="28"/>
          <w:szCs w:val="28"/>
        </w:rPr>
        <w:t>Ковалевского сельского поселения Новокубанского района.</w:t>
      </w:r>
    </w:p>
    <w:p w:rsidR="00E06445" w:rsidRPr="00E06445" w:rsidRDefault="00E06445" w:rsidP="00E54D18">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6.3.2. В целях согласования списания учтенного в Реестре движимого имущества, руководитель муниципального унитарного предприятия, казенного предприятия, муниципального казенного учреждения, а также муниципального бюджетного или автономного учреждения при согласовании списания особо ценного движимого имущества, обращается в Уполномоченный орган и представляет следующие документы:</w:t>
      </w:r>
    </w:p>
    <w:p w:rsidR="00E06445" w:rsidRPr="00E06445" w:rsidRDefault="00E06445" w:rsidP="00E54D18">
      <w:pPr>
        <w:pStyle w:val="af4"/>
        <w:jc w:val="both"/>
        <w:rPr>
          <w:rFonts w:ascii="Times New Roman" w:hAnsi="Times New Roman" w:cs="Times New Roman"/>
          <w:sz w:val="28"/>
          <w:szCs w:val="28"/>
        </w:rPr>
      </w:pPr>
      <w:r w:rsidRPr="00E06445">
        <w:rPr>
          <w:rFonts w:ascii="Times New Roman" w:hAnsi="Times New Roman" w:cs="Times New Roman"/>
          <w:sz w:val="28"/>
          <w:szCs w:val="28"/>
        </w:rPr>
        <w:t>копию распорядительного акта о назначении постоянно действующей комиссии по списанию основных средств, заверенную печатью балансодержателя;</w:t>
      </w:r>
    </w:p>
    <w:p w:rsidR="00E06445" w:rsidRPr="00E06445" w:rsidRDefault="00E06445" w:rsidP="00E54D18">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соответствующий виду списываемого имущества акт о списании основных средств, утвержденный руководителем балансодержателя, по установленной форме;</w:t>
      </w:r>
    </w:p>
    <w:p w:rsidR="00E06445" w:rsidRPr="00E06445" w:rsidRDefault="00E06445" w:rsidP="00E54D18">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перечень подлежащих списанию основных средств, с указанием их остаточной стоимости;</w:t>
      </w:r>
    </w:p>
    <w:p w:rsidR="00E06445" w:rsidRPr="00E06445" w:rsidRDefault="00E06445" w:rsidP="00E54D18">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копию инвентарной карточки списываемого объекта основных средств, заверенную печатью балансодержателя;</w:t>
      </w:r>
    </w:p>
    <w:p w:rsidR="00E06445" w:rsidRPr="00E06445" w:rsidRDefault="00E06445" w:rsidP="00E54D18">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фото списываемого объекта, с указанием инвентарного номера; </w:t>
      </w:r>
    </w:p>
    <w:p w:rsidR="00E06445" w:rsidRPr="00E06445" w:rsidRDefault="00E06445" w:rsidP="00E54D18">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акт (ведомость дефектов) о техническом состоянии основных средств, выданный специализированной организацией, имеющей соответствующую лицензию, с приложением заверенной копии лицензии, либо документа подтверждающего право на выдачу указанного заключения, либо решение </w:t>
      </w:r>
      <w:r w:rsidRPr="00E06445">
        <w:rPr>
          <w:rFonts w:ascii="Times New Roman" w:hAnsi="Times New Roman" w:cs="Times New Roman"/>
          <w:sz w:val="28"/>
          <w:szCs w:val="28"/>
        </w:rPr>
        <w:lastRenderedPageBreak/>
        <w:t>комиссии по списанию основных средств в случаях, не требующих заключение специалиста, утвержденной приказом учреждения или предприятия, подавшего пакет документации на списание.</w:t>
      </w:r>
    </w:p>
    <w:p w:rsidR="00E06445" w:rsidRPr="00E06445" w:rsidRDefault="00E06445" w:rsidP="00E54D18">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6.3.3. При списании транспортных средств дополнительно предоставляются: заключение уполномоченной организации о техническом состоянии объекта, копии паспорта  транспортного средства и свидетельства  о </w:t>
      </w:r>
    </w:p>
    <w:p w:rsidR="00E06445" w:rsidRPr="00E06445" w:rsidRDefault="00E06445" w:rsidP="00E06445">
      <w:pPr>
        <w:pStyle w:val="af4"/>
        <w:jc w:val="both"/>
        <w:rPr>
          <w:rFonts w:ascii="Times New Roman" w:hAnsi="Times New Roman" w:cs="Times New Roman"/>
          <w:sz w:val="28"/>
          <w:szCs w:val="28"/>
        </w:rPr>
      </w:pPr>
      <w:r w:rsidRPr="00E06445">
        <w:rPr>
          <w:rFonts w:ascii="Times New Roman" w:hAnsi="Times New Roman" w:cs="Times New Roman"/>
          <w:sz w:val="28"/>
          <w:szCs w:val="28"/>
        </w:rPr>
        <w:t>регистрации транспортного средства, заверенные  печатью  балансодержателя.</w:t>
      </w:r>
    </w:p>
    <w:p w:rsidR="00E06445" w:rsidRPr="00E06445" w:rsidRDefault="00E06445" w:rsidP="00E54D18">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6.3.4. При списании учтенных в Реестре  основных  средств,  утраченных </w:t>
      </w:r>
    </w:p>
    <w:p w:rsidR="00E06445" w:rsidRPr="00E06445" w:rsidRDefault="00E06445" w:rsidP="00E06445">
      <w:pPr>
        <w:pStyle w:val="af4"/>
        <w:jc w:val="both"/>
        <w:rPr>
          <w:rFonts w:ascii="Times New Roman" w:hAnsi="Times New Roman" w:cs="Times New Roman"/>
          <w:sz w:val="28"/>
          <w:szCs w:val="28"/>
        </w:rPr>
      </w:pPr>
      <w:r w:rsidRPr="00E06445">
        <w:rPr>
          <w:rFonts w:ascii="Times New Roman" w:hAnsi="Times New Roman" w:cs="Times New Roman"/>
          <w:sz w:val="28"/>
          <w:szCs w:val="28"/>
        </w:rPr>
        <w:t>вследствие кражи, повреждений, пожара, аварий и других чрезвычайных ситуаций, дополнительно представляются:</w:t>
      </w:r>
    </w:p>
    <w:p w:rsidR="00E06445" w:rsidRPr="00E06445" w:rsidRDefault="00E06445" w:rsidP="0023326C">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документы, подтверждающие факт утраты имущества, подготовленные специализированными уполномоченными организациями;</w:t>
      </w:r>
    </w:p>
    <w:p w:rsidR="00E06445" w:rsidRPr="00E06445" w:rsidRDefault="00E06445" w:rsidP="0023326C">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объяснительные записки руководителя балансодержателя и материально ответственных лиц о факте утраты имущества с указанием сведений о возмещении виновными лицами в установленном законодательством порядке ущерба;</w:t>
      </w:r>
    </w:p>
    <w:p w:rsidR="00E06445" w:rsidRPr="00E06445" w:rsidRDefault="00E06445" w:rsidP="0023326C">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копия приказа (распоряжения) о принятии мер в отношении лиц, виновных в преждевременном выбытии основных средств из эксплуатации, в случае установления таковых.</w:t>
      </w:r>
    </w:p>
    <w:p w:rsidR="00E06445" w:rsidRPr="00E06445" w:rsidRDefault="00E06445" w:rsidP="00E06445">
      <w:pPr>
        <w:pStyle w:val="af4"/>
        <w:jc w:val="both"/>
        <w:rPr>
          <w:rFonts w:ascii="Times New Roman" w:hAnsi="Times New Roman" w:cs="Times New Roman"/>
          <w:sz w:val="28"/>
          <w:szCs w:val="28"/>
        </w:rPr>
      </w:pPr>
    </w:p>
    <w:p w:rsidR="00E06445" w:rsidRPr="00E06445" w:rsidRDefault="00E06445" w:rsidP="0023326C">
      <w:pPr>
        <w:pStyle w:val="af4"/>
        <w:jc w:val="center"/>
        <w:rPr>
          <w:rFonts w:ascii="Times New Roman" w:hAnsi="Times New Roman" w:cs="Times New Roman"/>
          <w:b/>
          <w:sz w:val="28"/>
          <w:szCs w:val="28"/>
        </w:rPr>
      </w:pPr>
      <w:r w:rsidRPr="00E06445">
        <w:rPr>
          <w:rFonts w:ascii="Times New Roman" w:hAnsi="Times New Roman" w:cs="Times New Roman"/>
          <w:b/>
          <w:sz w:val="28"/>
          <w:szCs w:val="28"/>
        </w:rPr>
        <w:t>7. Порядок передачи муниципального имущества в аренду и безвозмездное пользование</w:t>
      </w:r>
    </w:p>
    <w:p w:rsidR="00E06445" w:rsidRPr="00E06445" w:rsidRDefault="00E06445" w:rsidP="00E06445">
      <w:pPr>
        <w:pStyle w:val="af4"/>
        <w:jc w:val="both"/>
        <w:rPr>
          <w:rFonts w:ascii="Times New Roman" w:hAnsi="Times New Roman" w:cs="Times New Roman"/>
          <w:sz w:val="28"/>
          <w:szCs w:val="28"/>
        </w:rPr>
      </w:pPr>
    </w:p>
    <w:p w:rsidR="00E06445" w:rsidRPr="00E06445" w:rsidRDefault="00E06445" w:rsidP="0023326C">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7.1. Порядок заключения договоров аренды и договоров безвозмездного </w:t>
      </w:r>
    </w:p>
    <w:p w:rsidR="00E06445" w:rsidRPr="00E06445" w:rsidRDefault="00E06445" w:rsidP="00E06445">
      <w:pPr>
        <w:pStyle w:val="af4"/>
        <w:jc w:val="both"/>
        <w:rPr>
          <w:rFonts w:ascii="Times New Roman" w:hAnsi="Times New Roman" w:cs="Times New Roman"/>
          <w:sz w:val="28"/>
          <w:szCs w:val="28"/>
        </w:rPr>
      </w:pPr>
      <w:r w:rsidRPr="00E06445">
        <w:rPr>
          <w:rFonts w:ascii="Times New Roman" w:hAnsi="Times New Roman" w:cs="Times New Roman"/>
          <w:sz w:val="28"/>
          <w:szCs w:val="28"/>
        </w:rPr>
        <w:t>пользования.</w:t>
      </w:r>
    </w:p>
    <w:p w:rsidR="00E06445" w:rsidRPr="00E06445" w:rsidRDefault="00E06445" w:rsidP="0023326C">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7.1.1. Настоящий Порядок разработан в целях совершенствования порядка распоряжения муниципальным имуществом Уполномоченным органом в соответствии с Гражданским кодексом Российской Федерации, Федеральным законом от 26 июля 2006 года № 135-ФЗ «О защите конкуренции», приказом Федеральной антимонопольной служ</w:t>
      </w:r>
      <w:r w:rsidR="0023326C">
        <w:rPr>
          <w:rFonts w:ascii="Times New Roman" w:hAnsi="Times New Roman" w:cs="Times New Roman"/>
          <w:sz w:val="28"/>
          <w:szCs w:val="28"/>
        </w:rPr>
        <w:t xml:space="preserve">бы от </w:t>
      </w:r>
      <w:r w:rsidRPr="00E06445">
        <w:rPr>
          <w:rFonts w:ascii="Times New Roman" w:hAnsi="Times New Roman" w:cs="Times New Roman"/>
          <w:sz w:val="28"/>
          <w:szCs w:val="28"/>
        </w:rPr>
        <w:t xml:space="preserve">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и другими нормативными правовыми актами.</w:t>
      </w:r>
    </w:p>
    <w:p w:rsidR="00E06445" w:rsidRPr="00E06445" w:rsidRDefault="00E06445" w:rsidP="0023326C">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7.1.2. В соответствии с Федеральным  законом  от  26  июля  2006  года </w:t>
      </w:r>
      <w:r w:rsidR="0023326C">
        <w:rPr>
          <w:rFonts w:ascii="Times New Roman" w:hAnsi="Times New Roman" w:cs="Times New Roman"/>
          <w:sz w:val="28"/>
          <w:szCs w:val="28"/>
        </w:rPr>
        <w:t xml:space="preserve">   </w:t>
      </w:r>
      <w:r w:rsidRPr="00E06445">
        <w:rPr>
          <w:rFonts w:ascii="Times New Roman" w:hAnsi="Times New Roman" w:cs="Times New Roman"/>
          <w:sz w:val="28"/>
          <w:szCs w:val="28"/>
        </w:rPr>
        <w:t xml:space="preserve">№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вне зависимости от того, закреплено ли это имущество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таких договоров, за </w:t>
      </w:r>
      <w:r w:rsidRPr="00E06445">
        <w:rPr>
          <w:rFonts w:ascii="Times New Roman" w:hAnsi="Times New Roman" w:cs="Times New Roman"/>
          <w:sz w:val="28"/>
          <w:szCs w:val="28"/>
        </w:rPr>
        <w:lastRenderedPageBreak/>
        <w:t>исключением случаев, предусмотренных статьями 17.1, 19 и 53 указанного федерального закона.</w:t>
      </w:r>
    </w:p>
    <w:p w:rsidR="00E06445" w:rsidRPr="00E06445" w:rsidRDefault="00E06445" w:rsidP="0023326C">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Конкурсы или аукционы на право заключения договоров проводятся в случаях, когда имущество свободно от договорных отношений.</w:t>
      </w:r>
    </w:p>
    <w:p w:rsidR="00E06445" w:rsidRPr="00E06445" w:rsidRDefault="00E06445" w:rsidP="001C3EF9">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7.1.3. В случаях, предусмотренных пунктами 1-13 части 1 статьи 17.1, статьями 19, 53 Федерального закона от 26 июля 2006 года № 135-ФЗ «О защите конкуренции», решение о передаче муниципального имущества принимается в установленном порядке без проведения конкурсов или аукционов.</w:t>
      </w:r>
    </w:p>
    <w:p w:rsidR="00E06445" w:rsidRPr="00E06445" w:rsidRDefault="00E06445" w:rsidP="001C3EF9">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7.1.4. Конкурсы  или  аукционы  на  право  заключения  договоров  передачи имущества проводятся в порядке, установленном 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E06445" w:rsidRPr="00E06445" w:rsidRDefault="00E06445" w:rsidP="001C3EF9">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7.1.5. Заключение договоров путем проведения торгов в форме конкурса возможно исключительно в отношении видов имущества, перечень которых утверждает федеральный антимонопольный орган.</w:t>
      </w:r>
    </w:p>
    <w:p w:rsidR="00E06445" w:rsidRPr="00E06445" w:rsidRDefault="00E06445" w:rsidP="001C3EF9">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7.1.6. Уполномоченный орган является организатором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указанного в части 1 статьи 17.1 Федерального закона от 26 июля 2006 года № 135-ФЗ «О защите конкуренции».</w:t>
      </w:r>
    </w:p>
    <w:p w:rsidR="00E06445" w:rsidRPr="00E06445" w:rsidRDefault="00E06445" w:rsidP="001C3EF9">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7.2. Передача муниципального имущества в аренду</w:t>
      </w:r>
    </w:p>
    <w:p w:rsidR="00E06445" w:rsidRPr="00E06445" w:rsidRDefault="00E06445" w:rsidP="001C3EF9">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7.2.1. Передача муниципального имущества в аренду осуществляется Уполномоченным органом, если имущество, в том числе недвижимое, находится в казне.</w:t>
      </w:r>
    </w:p>
    <w:p w:rsidR="00E06445" w:rsidRPr="00E06445" w:rsidRDefault="00E06445" w:rsidP="001C3EF9">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7.2.2. Муниципальное предприятие вправе сдавать в аренду принадлежащее ему на праве хозяйственного ведения недвижимое имущество с согласия Уполномоченного органа. Муниципальное предприятие передает в аренду принадлежащее ему движимое имущество, самостоятельно, за исключением случаев передачи движимого имущества, учтенного в Реестре, а также случаев, установленных федеральными законами.</w:t>
      </w:r>
    </w:p>
    <w:p w:rsidR="00E06445" w:rsidRPr="00E06445" w:rsidRDefault="00E06445" w:rsidP="001C3EF9">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7.2.3. Муниципальное автономное учреждение без согласия собственника не вправе передавать в аренду недвижимое имущество и особо ценное движимое имущество, закрепленное за ним собственником или приобретенное муниципальным автономным учреждением за счет средств, выделенных ему собственником на приобретение такого имущества. Остальное имущество, приобретенное за счет средств, полученных от предпринимательской деятельности, в том числе  недвижимое, находящееся у него на праве оперативного управления, муниципальное автономное учреждение    вправе    передавать   в   аренду   самостоятельно,   если  иное  не </w:t>
      </w:r>
    </w:p>
    <w:p w:rsidR="00E06445" w:rsidRPr="00E06445" w:rsidRDefault="00E06445" w:rsidP="00E06445">
      <w:pPr>
        <w:pStyle w:val="af4"/>
        <w:jc w:val="both"/>
        <w:rPr>
          <w:rFonts w:ascii="Times New Roman" w:hAnsi="Times New Roman" w:cs="Times New Roman"/>
          <w:sz w:val="28"/>
          <w:szCs w:val="28"/>
        </w:rPr>
      </w:pPr>
      <w:r w:rsidRPr="00E06445">
        <w:rPr>
          <w:rFonts w:ascii="Times New Roman" w:hAnsi="Times New Roman" w:cs="Times New Roman"/>
          <w:sz w:val="28"/>
          <w:szCs w:val="28"/>
        </w:rPr>
        <w:lastRenderedPageBreak/>
        <w:t>установлено законом.</w:t>
      </w:r>
    </w:p>
    <w:p w:rsidR="00E06445" w:rsidRPr="00E06445" w:rsidRDefault="00E06445" w:rsidP="001C3EF9">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7.2.4. Муниципальное бюджетное учреждение без согласия собственника не вправе передавать в аренду недвижимое имущество, а также особо ценное движимое имущество, закрепленное за ним собственником или приобретенное муниципальным бюджетным учреждением за счет средств, выделенных ему собственником на приобретение такого имущества. Остальное движимое имущество, находящееся у него на праве оперативного управления, бюджетное учреждение вправе передавать в аренду самостоятельно, если иное не установлено законом.</w:t>
      </w:r>
    </w:p>
    <w:p w:rsidR="00E06445" w:rsidRPr="00E06445" w:rsidRDefault="00E06445" w:rsidP="002F6CFE">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7.2.5. Передача в аренду или безвозмездное пользование муниципального имущества, которое принадлежит на праве оперативного управления муниципальному казенному учреждению, допускается только с согласия собственника этого имущества (</w:t>
      </w:r>
      <w:hyperlink r:id="rId8" w:history="1">
        <w:r w:rsidRPr="00E06445">
          <w:rPr>
            <w:rFonts w:ascii="Times New Roman" w:hAnsi="Times New Roman" w:cs="Times New Roman"/>
            <w:sz w:val="28"/>
            <w:szCs w:val="28"/>
          </w:rPr>
          <w:t>п. 4 ст. 298</w:t>
        </w:r>
      </w:hyperlink>
      <w:r w:rsidRPr="00E06445">
        <w:rPr>
          <w:rFonts w:ascii="Times New Roman" w:hAnsi="Times New Roman" w:cs="Times New Roman"/>
          <w:sz w:val="28"/>
          <w:szCs w:val="28"/>
        </w:rPr>
        <w:t xml:space="preserve"> ГК РФ) и только по результатам торгов (</w:t>
      </w:r>
      <w:hyperlink r:id="rId9" w:history="1">
        <w:r w:rsidRPr="00E06445">
          <w:rPr>
            <w:rFonts w:ascii="Times New Roman" w:hAnsi="Times New Roman" w:cs="Times New Roman"/>
            <w:sz w:val="28"/>
            <w:szCs w:val="28"/>
          </w:rPr>
          <w:t>п. 3 ч. 3 ст. 17.1</w:t>
        </w:r>
      </w:hyperlink>
      <w:r w:rsidRPr="00E06445">
        <w:rPr>
          <w:rFonts w:ascii="Times New Roman" w:hAnsi="Times New Roman" w:cs="Times New Roman"/>
          <w:sz w:val="28"/>
          <w:szCs w:val="28"/>
        </w:rPr>
        <w:t xml:space="preserve"> Федерального закона о</w:t>
      </w:r>
      <w:r w:rsidR="002F6CFE">
        <w:rPr>
          <w:rFonts w:ascii="Times New Roman" w:hAnsi="Times New Roman" w:cs="Times New Roman"/>
          <w:sz w:val="28"/>
          <w:szCs w:val="28"/>
        </w:rPr>
        <w:t xml:space="preserve">т 26 июля </w:t>
      </w:r>
      <w:r w:rsidRPr="00E06445">
        <w:rPr>
          <w:rFonts w:ascii="Times New Roman" w:hAnsi="Times New Roman" w:cs="Times New Roman"/>
          <w:sz w:val="28"/>
          <w:szCs w:val="28"/>
        </w:rPr>
        <w:t xml:space="preserve">  2006 года № 135-ФЗ «О защите конкуренции). Без проведения торгов передача такого имущества в аренду (ссуду) возможна в случаях, перечисленных в ч. 1 ст. 17.1 Закона «О защите конкуренции», в том числе при передаче его в пользование муниципальному учреждению (</w:t>
      </w:r>
      <w:hyperlink r:id="rId10" w:history="1">
        <w:r w:rsidRPr="00E06445">
          <w:rPr>
            <w:rFonts w:ascii="Times New Roman" w:hAnsi="Times New Roman" w:cs="Times New Roman"/>
            <w:sz w:val="28"/>
            <w:szCs w:val="28"/>
          </w:rPr>
          <w:t>п. 3</w:t>
        </w:r>
      </w:hyperlink>
      <w:r w:rsidRPr="00E06445">
        <w:rPr>
          <w:rFonts w:ascii="Times New Roman" w:hAnsi="Times New Roman" w:cs="Times New Roman"/>
          <w:sz w:val="28"/>
          <w:szCs w:val="28"/>
        </w:rPr>
        <w:t xml:space="preserve"> той же нормы).  </w:t>
      </w:r>
    </w:p>
    <w:p w:rsidR="00E06445" w:rsidRPr="00E06445" w:rsidRDefault="00E06445" w:rsidP="002F6CFE">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7.2.6. Договор аренды является основным документом, определяющим взаимоотношения сторон, в том числе их права и обязанности. </w:t>
      </w:r>
    </w:p>
    <w:p w:rsidR="00E06445" w:rsidRPr="00E06445" w:rsidRDefault="00E06445" w:rsidP="002F6CFE">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7.2.7. Размер арендной платы за пользование муниципальным имуществом соответствует рыночной стоимости арендной платы, определяемой независимым оценщиком  согласно  требованиям  Федерального  закона от 29 июля 1998 года № 135-ФЗ «Об оценочной деятельности в Российской Федерации». Условия, порядок, сроки внесения, сумма арендной платы указываются в договоре аренды.</w:t>
      </w:r>
    </w:p>
    <w:p w:rsidR="00E06445" w:rsidRPr="00E06445" w:rsidRDefault="00E06445" w:rsidP="002F6CFE">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7.2.8. Средства от сдачи в аренду муниципального имущества казны в полном объеме поступают в бюджет муниципального образования.</w:t>
      </w:r>
    </w:p>
    <w:p w:rsidR="00E06445" w:rsidRPr="00E06445" w:rsidRDefault="00E06445" w:rsidP="002F6CFE">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Средства от сдачи в аренду муниципального имущества, переданного в хозяйственное ведение муниципальных унитарных предприятий, поступают на счет предприятия и относятся к категории доходов, полученных от предпринимательской деятельности. Указанные доходы учитываются при формировании чистой прибыли предприятия.</w:t>
      </w:r>
    </w:p>
    <w:p w:rsidR="00E06445" w:rsidRPr="00E06445" w:rsidRDefault="00E06445" w:rsidP="002F6CFE">
      <w:pPr>
        <w:pStyle w:val="af4"/>
        <w:ind w:firstLine="708"/>
        <w:jc w:val="both"/>
        <w:rPr>
          <w:rFonts w:ascii="Times New Roman" w:hAnsi="Times New Roman" w:cs="Times New Roman"/>
          <w:color w:val="000000"/>
          <w:sz w:val="28"/>
          <w:szCs w:val="28"/>
        </w:rPr>
      </w:pPr>
      <w:r w:rsidRPr="00E06445">
        <w:rPr>
          <w:rFonts w:ascii="Times New Roman" w:hAnsi="Times New Roman" w:cs="Times New Roman"/>
          <w:sz w:val="28"/>
          <w:szCs w:val="28"/>
        </w:rPr>
        <w:t xml:space="preserve">Средства от сдачи в аренду муниципального имущества, переданного в оперативное управление муниципальным бюджетным учреждениям, муниципальным автономным учреждениям, муниципальным казенным учреждениям поступают на лицевые счета этих учреждений в соответствии с </w:t>
      </w:r>
      <w:hyperlink r:id="rId11" w:anchor="block_2983" w:tgtFrame="_blank" w:history="1">
        <w:r w:rsidRPr="00E06445">
          <w:rPr>
            <w:rFonts w:ascii="Times New Roman" w:hAnsi="Times New Roman" w:cs="Times New Roman"/>
            <w:sz w:val="28"/>
            <w:szCs w:val="28"/>
          </w:rPr>
          <w:t>п. 3 ст. 298</w:t>
        </w:r>
      </w:hyperlink>
      <w:r w:rsidRPr="00E06445">
        <w:rPr>
          <w:rFonts w:ascii="Times New Roman" w:hAnsi="Times New Roman" w:cs="Times New Roman"/>
          <w:sz w:val="28"/>
          <w:szCs w:val="28"/>
        </w:rPr>
        <w:t xml:space="preserve"> ГКРФ. Исключение составляют только доходы от реализации </w:t>
      </w:r>
      <w:r w:rsidRPr="00E06445">
        <w:rPr>
          <w:rFonts w:ascii="Times New Roman" w:hAnsi="Times New Roman" w:cs="Times New Roman"/>
          <w:color w:val="000000"/>
          <w:sz w:val="28"/>
          <w:szCs w:val="28"/>
        </w:rPr>
        <w:t>недвижимого имущества - согласно требованиям </w:t>
      </w:r>
      <w:hyperlink r:id="rId12" w:anchor="block_41" w:tgtFrame="_blank" w:history="1">
        <w:r w:rsidRPr="00E06445">
          <w:rPr>
            <w:rFonts w:ascii="Times New Roman" w:hAnsi="Times New Roman" w:cs="Times New Roman"/>
            <w:sz w:val="28"/>
            <w:szCs w:val="28"/>
          </w:rPr>
          <w:t>ст. 41</w:t>
        </w:r>
      </w:hyperlink>
      <w:r w:rsidRPr="00E06445">
        <w:rPr>
          <w:rFonts w:ascii="Times New Roman" w:hAnsi="Times New Roman" w:cs="Times New Roman"/>
          <w:sz w:val="28"/>
          <w:szCs w:val="28"/>
        </w:rPr>
        <w:t> БК</w:t>
      </w:r>
      <w:r w:rsidRPr="00E06445">
        <w:rPr>
          <w:rFonts w:ascii="Times New Roman" w:hAnsi="Times New Roman" w:cs="Times New Roman"/>
          <w:color w:val="000000"/>
          <w:sz w:val="28"/>
          <w:szCs w:val="28"/>
        </w:rPr>
        <w:t xml:space="preserve"> РФ средства от продажи недвижимого имущества бюджетных учреждений подлежат перечислению в доход бюджета.</w:t>
      </w:r>
    </w:p>
    <w:p w:rsidR="00E06445" w:rsidRPr="00E06445" w:rsidRDefault="00E06445" w:rsidP="002F6CFE">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7.2.9. Муниципальные унитарные предприятия и муниципальные учреждения, выступающие в качестве арендодателей муниципального имущества, обязаны осуществлять контроль за своевременностью, правильностью и полнотой взимания арендных платежей, проводить их мониторинг, анализ и прогнозирование поступлений на очередной отчетный </w:t>
      </w:r>
      <w:r w:rsidRPr="00E06445">
        <w:rPr>
          <w:rFonts w:ascii="Times New Roman" w:hAnsi="Times New Roman" w:cs="Times New Roman"/>
          <w:sz w:val="28"/>
          <w:szCs w:val="28"/>
        </w:rPr>
        <w:lastRenderedPageBreak/>
        <w:t>период. Вышеуказанные данные муниципальные предприятия и учреждения обязаны ежегодно представлять в Уполномоченный орган.</w:t>
      </w:r>
    </w:p>
    <w:p w:rsidR="00E06445" w:rsidRPr="00E06445" w:rsidRDefault="00E06445" w:rsidP="002F6CFE">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7.2.10. При передаче в аренду муниципального имущества Совет </w:t>
      </w:r>
      <w:r w:rsidR="002F6CFE">
        <w:rPr>
          <w:rFonts w:ascii="Times New Roman" w:hAnsi="Times New Roman" w:cs="Times New Roman"/>
          <w:sz w:val="28"/>
          <w:szCs w:val="28"/>
        </w:rPr>
        <w:t>Ковалевского сельского поселения Новокубанского района</w:t>
      </w:r>
      <w:r w:rsidRPr="00E06445">
        <w:rPr>
          <w:rFonts w:ascii="Times New Roman" w:hAnsi="Times New Roman" w:cs="Times New Roman"/>
          <w:sz w:val="28"/>
          <w:szCs w:val="28"/>
        </w:rPr>
        <w:t xml:space="preserve"> может принимать решения, устанавливающие льготы по арендной плате, в том числе путем установления отдельным категориям арендаторов размера арендной платы в процентном отношении (в зависимости от вида деятельности) от рыночной стоимости арендной платы, определяемой независимым  оценщиком согласно требованиям   Федерального  закона  от  29  июля  1998  года   №  135-ФЗ  «Об </w:t>
      </w:r>
    </w:p>
    <w:p w:rsidR="00E06445" w:rsidRPr="00E06445" w:rsidRDefault="00E06445" w:rsidP="00E06445">
      <w:pPr>
        <w:pStyle w:val="af4"/>
        <w:jc w:val="both"/>
        <w:rPr>
          <w:rFonts w:ascii="Times New Roman" w:hAnsi="Times New Roman" w:cs="Times New Roman"/>
          <w:sz w:val="28"/>
          <w:szCs w:val="28"/>
        </w:rPr>
      </w:pPr>
      <w:r w:rsidRPr="00E06445">
        <w:rPr>
          <w:rFonts w:ascii="Times New Roman" w:hAnsi="Times New Roman" w:cs="Times New Roman"/>
          <w:sz w:val="28"/>
          <w:szCs w:val="28"/>
        </w:rPr>
        <w:t>оценочной деятельности в Российской Федерации».</w:t>
      </w:r>
    </w:p>
    <w:p w:rsidR="00E06445" w:rsidRPr="00E06445" w:rsidRDefault="00E06445" w:rsidP="002F6CFE">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7.2.11. Кроме арендной платы арендатор нежилых помещений возмещает балансодержателю коммунальные  и эксплуатационные  расходы  и </w:t>
      </w:r>
    </w:p>
    <w:p w:rsidR="00E06445" w:rsidRPr="00E06445" w:rsidRDefault="00E06445" w:rsidP="00E06445">
      <w:pPr>
        <w:pStyle w:val="af4"/>
        <w:jc w:val="both"/>
        <w:rPr>
          <w:rFonts w:ascii="Times New Roman" w:hAnsi="Times New Roman" w:cs="Times New Roman"/>
          <w:sz w:val="28"/>
          <w:szCs w:val="28"/>
        </w:rPr>
      </w:pPr>
      <w:r w:rsidRPr="00E06445">
        <w:rPr>
          <w:rFonts w:ascii="Times New Roman" w:hAnsi="Times New Roman" w:cs="Times New Roman"/>
          <w:sz w:val="28"/>
          <w:szCs w:val="28"/>
        </w:rPr>
        <w:t>вносит другие платежи, предусмотренные договором аренды.</w:t>
      </w:r>
    </w:p>
    <w:p w:rsidR="00E06445" w:rsidRPr="00E06445" w:rsidRDefault="00E06445" w:rsidP="002F6CFE">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7.2.12. Арендаторы нежилых помещений, имеющих приборы учета энергоресурсов, производят оплату за коммунальные услуги по отдельным договорам, заключаемым непосредственно с ресурсоснабжающей организацией.</w:t>
      </w:r>
    </w:p>
    <w:p w:rsidR="00E06445" w:rsidRPr="00E06445" w:rsidRDefault="00E06445" w:rsidP="002F6CFE">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7.2.13. Дополнительные условия передачи в аренду помещений и зданий, являющихся историческими и архитектурными памятниками местного значения, оговариваются в договорах аренды в соответствии с законодательством Российской Федерации, Краснодарского края.</w:t>
      </w:r>
    </w:p>
    <w:p w:rsidR="00E06445" w:rsidRPr="00E06445" w:rsidRDefault="00E06445" w:rsidP="002F6CFE">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7.2.14. Произведенные арендатором отделимые улучшения арендованного имущества являются его собственностью, если иное не предусмотрено договором аренды.</w:t>
      </w:r>
    </w:p>
    <w:p w:rsidR="00E06445" w:rsidRPr="00E06445" w:rsidRDefault="00E06445" w:rsidP="002F6CFE">
      <w:pPr>
        <w:pStyle w:val="af4"/>
        <w:ind w:firstLine="708"/>
        <w:jc w:val="both"/>
        <w:rPr>
          <w:rFonts w:ascii="Times New Roman" w:hAnsi="Times New Roman" w:cs="Times New Roman"/>
          <w:sz w:val="28"/>
          <w:szCs w:val="28"/>
        </w:rPr>
      </w:pPr>
      <w:bookmarkStart w:id="1" w:name="sub_6232"/>
      <w:r w:rsidRPr="00E06445">
        <w:rPr>
          <w:rFonts w:ascii="Times New Roman" w:hAnsi="Times New Roman" w:cs="Times New Roman"/>
          <w:sz w:val="28"/>
          <w:szCs w:val="28"/>
        </w:rPr>
        <w:t>7.</w:t>
      </w:r>
      <w:hyperlink r:id="rId13" w:history="1">
        <w:r w:rsidRPr="00E06445">
          <w:rPr>
            <w:rFonts w:ascii="Times New Roman" w:hAnsi="Times New Roman" w:cs="Times New Roman"/>
            <w:sz w:val="28"/>
            <w:szCs w:val="28"/>
          </w:rPr>
          <w:t>2.</w:t>
        </w:r>
      </w:hyperlink>
      <w:r w:rsidRPr="00E06445">
        <w:rPr>
          <w:rFonts w:ascii="Times New Roman" w:hAnsi="Times New Roman" w:cs="Times New Roman"/>
          <w:sz w:val="28"/>
          <w:szCs w:val="28"/>
        </w:rPr>
        <w:t>15. В случае, когда арендатор произвел за счет собственных средств и с согласия арендодателя улучшения арендованного имущества, неотделимые без вреда для имущества, арендатор имеет право на возмещение стоимости этих улучшений, в виде зачета арендной платы, если это предусмотрено договором аренды, а так же нормативно-правовыми актами органа местного самоуправления.</w:t>
      </w:r>
    </w:p>
    <w:bookmarkEnd w:id="1"/>
    <w:p w:rsidR="00E06445" w:rsidRPr="00E06445" w:rsidRDefault="00E06445" w:rsidP="002F6CFE">
      <w:pPr>
        <w:pStyle w:val="af4"/>
        <w:ind w:firstLine="708"/>
        <w:jc w:val="both"/>
        <w:rPr>
          <w:rFonts w:ascii="Times New Roman" w:hAnsi="Times New Roman" w:cs="Times New Roman"/>
          <w:b/>
          <w:sz w:val="28"/>
          <w:szCs w:val="28"/>
        </w:rPr>
      </w:pPr>
      <w:r w:rsidRPr="00E06445">
        <w:rPr>
          <w:rFonts w:ascii="Times New Roman" w:hAnsi="Times New Roman" w:cs="Times New Roman"/>
          <w:sz w:val="28"/>
          <w:szCs w:val="28"/>
        </w:rPr>
        <w:t xml:space="preserve">7.2.16. Уполномоченный орган организует работу по учету договоров аренды муниципальной собственности по форме, согласно </w:t>
      </w:r>
      <w:r w:rsidRPr="00E06445">
        <w:rPr>
          <w:rFonts w:ascii="Times New Roman" w:hAnsi="Times New Roman" w:cs="Times New Roman"/>
          <w:bCs/>
          <w:sz w:val="28"/>
          <w:szCs w:val="28"/>
        </w:rPr>
        <w:t>приложению № 4</w:t>
      </w:r>
      <w:r w:rsidRPr="00E06445">
        <w:rPr>
          <w:rFonts w:ascii="Times New Roman" w:hAnsi="Times New Roman" w:cs="Times New Roman"/>
          <w:sz w:val="28"/>
          <w:szCs w:val="28"/>
        </w:rPr>
        <w:t>, а так же в электронном виде ведет базу данных в модернизированной государственной информационно-аналитической системе «Единая система учета объектов и неналоговых доходов в Краснодарском крае».</w:t>
      </w:r>
    </w:p>
    <w:p w:rsidR="00E06445" w:rsidRPr="00E06445" w:rsidRDefault="00E06445" w:rsidP="002F6CFE">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7.3. Передача муниципального имущества в безвозмездное пользование.</w:t>
      </w:r>
    </w:p>
    <w:p w:rsidR="00E06445" w:rsidRPr="002F6CFE" w:rsidRDefault="00E06445" w:rsidP="002F6CFE">
      <w:pPr>
        <w:pStyle w:val="af4"/>
        <w:ind w:firstLine="708"/>
        <w:jc w:val="both"/>
        <w:rPr>
          <w:rFonts w:ascii="Times New Roman" w:hAnsi="Times New Roman" w:cs="Times New Roman"/>
          <w:sz w:val="28"/>
          <w:szCs w:val="28"/>
        </w:rPr>
      </w:pPr>
      <w:r w:rsidRPr="002F6CFE">
        <w:rPr>
          <w:rFonts w:ascii="Times New Roman" w:hAnsi="Times New Roman" w:cs="Times New Roman"/>
          <w:sz w:val="28"/>
          <w:szCs w:val="28"/>
        </w:rPr>
        <w:t>7.3.1. Заключение договоров безвозмездного пользования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случаев указанных в статье 17.1 Федерального закона от 26 июля 2006 года № 135-ФЗ «О защите конкуренции».</w:t>
      </w:r>
    </w:p>
    <w:p w:rsidR="00E06445" w:rsidRPr="00E06445" w:rsidRDefault="00E06445" w:rsidP="002F6CFE">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Уполномоченный орган разрабатывает и утверждает конкурсную (аукционную) документацию по приобретению права аренды на предлагаемое к предоставлению в аренду муниципальное имущество.</w:t>
      </w:r>
    </w:p>
    <w:p w:rsidR="00E06445" w:rsidRPr="00E06445" w:rsidRDefault="00E06445" w:rsidP="00653EFB">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В случаях  предоставления в безвозмездное пользование  без проведения конкурса либо аукциона передача муниципального имущества, в том числе </w:t>
      </w:r>
      <w:r w:rsidRPr="00E06445">
        <w:rPr>
          <w:rFonts w:ascii="Times New Roman" w:hAnsi="Times New Roman" w:cs="Times New Roman"/>
          <w:sz w:val="28"/>
          <w:szCs w:val="28"/>
        </w:rPr>
        <w:lastRenderedPageBreak/>
        <w:t xml:space="preserve">недвижимого, осуществляется по решению Совета </w:t>
      </w:r>
      <w:r w:rsidR="00653EFB">
        <w:rPr>
          <w:rFonts w:ascii="Times New Roman" w:hAnsi="Times New Roman" w:cs="Times New Roman"/>
          <w:sz w:val="28"/>
          <w:szCs w:val="28"/>
        </w:rPr>
        <w:t>Ковалевского сельского поселения Новокубанского района.</w:t>
      </w:r>
    </w:p>
    <w:p w:rsidR="00E06445" w:rsidRPr="00E06445" w:rsidRDefault="00E06445" w:rsidP="00653EFB">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7.3.2. Не допускается передача муниципального имущества в безвозмездное пользование в целях извлечения прибыли от его использования.</w:t>
      </w:r>
    </w:p>
    <w:p w:rsidR="00E06445" w:rsidRPr="00E06445" w:rsidRDefault="00E06445" w:rsidP="00653EFB">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7.3.3. Договор передачи муниципального имущества в безвозмездное пользование является основным документом, определяющим взаимоотношения сторон, в том числе их права и обязанности.</w:t>
      </w:r>
    </w:p>
    <w:p w:rsidR="00E06445" w:rsidRPr="00E06445" w:rsidRDefault="00E06445" w:rsidP="00653EFB">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7.3.4. Порядок заключения договоров передачи муниципального имущества в безвозмездное пользование определен в разделе 7.1 настоящего Положения.</w:t>
      </w:r>
    </w:p>
    <w:p w:rsidR="00E06445" w:rsidRPr="00E06445" w:rsidRDefault="00E06445" w:rsidP="00ED1BB0">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7.3.5 Уполномоченный орган организует работу по учету договоров безвозмездного пользования муниципальной собственности, согласно </w:t>
      </w:r>
      <w:r w:rsidRPr="00E06445">
        <w:rPr>
          <w:rFonts w:ascii="Times New Roman" w:hAnsi="Times New Roman" w:cs="Times New Roman"/>
          <w:bCs/>
          <w:sz w:val="28"/>
          <w:szCs w:val="28"/>
        </w:rPr>
        <w:t>приложению № 5</w:t>
      </w:r>
      <w:r w:rsidRPr="00E06445">
        <w:rPr>
          <w:rFonts w:ascii="Times New Roman" w:hAnsi="Times New Roman" w:cs="Times New Roman"/>
          <w:sz w:val="28"/>
          <w:szCs w:val="28"/>
        </w:rPr>
        <w:t>.</w:t>
      </w:r>
    </w:p>
    <w:p w:rsidR="00E06445" w:rsidRPr="00E06445" w:rsidRDefault="00E06445" w:rsidP="00E06445">
      <w:pPr>
        <w:pStyle w:val="af4"/>
        <w:jc w:val="both"/>
        <w:rPr>
          <w:rFonts w:ascii="Times New Roman" w:hAnsi="Times New Roman" w:cs="Times New Roman"/>
          <w:sz w:val="28"/>
          <w:szCs w:val="28"/>
        </w:rPr>
      </w:pPr>
    </w:p>
    <w:p w:rsidR="00E06445" w:rsidRPr="00E06445" w:rsidRDefault="00E06445" w:rsidP="00E06445">
      <w:pPr>
        <w:pStyle w:val="af4"/>
        <w:jc w:val="both"/>
        <w:rPr>
          <w:rFonts w:ascii="Times New Roman" w:hAnsi="Times New Roman" w:cs="Times New Roman"/>
          <w:sz w:val="28"/>
          <w:szCs w:val="28"/>
        </w:rPr>
      </w:pPr>
    </w:p>
    <w:p w:rsidR="00E06445" w:rsidRPr="00E06445" w:rsidRDefault="00E06445" w:rsidP="00ED1BB0">
      <w:pPr>
        <w:pStyle w:val="af4"/>
        <w:jc w:val="center"/>
        <w:rPr>
          <w:rFonts w:ascii="Times New Roman" w:hAnsi="Times New Roman" w:cs="Times New Roman"/>
          <w:b/>
          <w:sz w:val="28"/>
          <w:szCs w:val="28"/>
        </w:rPr>
      </w:pPr>
      <w:r w:rsidRPr="00E06445">
        <w:rPr>
          <w:rFonts w:ascii="Times New Roman" w:hAnsi="Times New Roman" w:cs="Times New Roman"/>
          <w:b/>
          <w:sz w:val="28"/>
          <w:szCs w:val="28"/>
        </w:rPr>
        <w:t>8. Порядок учета, управления и распоряжения имуществом казны муниципального образования</w:t>
      </w:r>
    </w:p>
    <w:p w:rsidR="00E06445" w:rsidRPr="00E06445" w:rsidRDefault="00E06445" w:rsidP="00ED1BB0">
      <w:pPr>
        <w:pStyle w:val="af4"/>
        <w:jc w:val="center"/>
        <w:rPr>
          <w:rFonts w:ascii="Times New Roman" w:hAnsi="Times New Roman" w:cs="Times New Roman"/>
          <w:sz w:val="28"/>
          <w:szCs w:val="28"/>
        </w:rPr>
      </w:pPr>
    </w:p>
    <w:p w:rsidR="00E06445" w:rsidRPr="00E06445" w:rsidRDefault="00E06445" w:rsidP="00ED1BB0">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Настоящий  Порядок  в  соответствии с федеральным законодательством </w:t>
      </w:r>
    </w:p>
    <w:p w:rsidR="00E06445" w:rsidRPr="00E06445" w:rsidRDefault="00E06445" w:rsidP="00E06445">
      <w:pPr>
        <w:pStyle w:val="af4"/>
        <w:jc w:val="both"/>
        <w:rPr>
          <w:rFonts w:ascii="Times New Roman" w:hAnsi="Times New Roman" w:cs="Times New Roman"/>
          <w:sz w:val="28"/>
          <w:szCs w:val="28"/>
        </w:rPr>
      </w:pPr>
      <w:r w:rsidRPr="00E06445">
        <w:rPr>
          <w:rFonts w:ascii="Times New Roman" w:hAnsi="Times New Roman" w:cs="Times New Roman"/>
          <w:sz w:val="28"/>
          <w:szCs w:val="28"/>
        </w:rPr>
        <w:t xml:space="preserve">определяет общий порядок учета, содержания и обеспечения эффективности распоряжения объектами казны </w:t>
      </w:r>
      <w:r w:rsidR="00ED1BB0">
        <w:rPr>
          <w:rFonts w:ascii="Times New Roman" w:hAnsi="Times New Roman" w:cs="Times New Roman"/>
          <w:sz w:val="28"/>
          <w:szCs w:val="28"/>
        </w:rPr>
        <w:t xml:space="preserve">Ковалевского сельского поселения Новокубанского района </w:t>
      </w:r>
    </w:p>
    <w:p w:rsidR="00E06445" w:rsidRPr="00E06445" w:rsidRDefault="00E06445" w:rsidP="00ED1BB0">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Казна администрации </w:t>
      </w:r>
      <w:r w:rsidR="00ED1BB0">
        <w:rPr>
          <w:rFonts w:ascii="Times New Roman" w:hAnsi="Times New Roman" w:cs="Times New Roman"/>
          <w:sz w:val="28"/>
          <w:szCs w:val="28"/>
        </w:rPr>
        <w:t xml:space="preserve">Ковалевского сельского поселения Новокубанского района </w:t>
      </w:r>
      <w:r w:rsidRPr="00E06445">
        <w:rPr>
          <w:rFonts w:ascii="Times New Roman" w:hAnsi="Times New Roman" w:cs="Times New Roman"/>
          <w:sz w:val="28"/>
          <w:szCs w:val="28"/>
        </w:rPr>
        <w:t>служит целям формирования системы управления имуществом, не закрепленным за соответствующими субъектами хозяйственной деятельности, для эффективного осуществления в его отношении прав и обязанностей собственника.</w:t>
      </w:r>
    </w:p>
    <w:p w:rsidR="00E06445" w:rsidRPr="00E06445" w:rsidRDefault="00E06445" w:rsidP="00ED1BB0">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Основаниями включения имущества в казну </w:t>
      </w:r>
      <w:r w:rsidR="00ED1BB0">
        <w:rPr>
          <w:rFonts w:ascii="Times New Roman" w:hAnsi="Times New Roman" w:cs="Times New Roman"/>
          <w:sz w:val="28"/>
          <w:szCs w:val="28"/>
        </w:rPr>
        <w:t>Ковалевского сельского поселения Новокубанского района</w:t>
      </w:r>
      <w:r w:rsidRPr="00E06445">
        <w:rPr>
          <w:rFonts w:ascii="Times New Roman" w:hAnsi="Times New Roman" w:cs="Times New Roman"/>
          <w:sz w:val="28"/>
          <w:szCs w:val="28"/>
        </w:rPr>
        <w:t xml:space="preserve">  являются:</w:t>
      </w:r>
    </w:p>
    <w:p w:rsidR="00E06445" w:rsidRPr="00E06445" w:rsidRDefault="00E06445" w:rsidP="00ED1BB0">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1) отсутствие закрепления за муниципальными предприятиями и учреждениями в хозяйственном ведении или в оперативном управлении муниципального имущества, построенного, приобретенного или реконструированного за счет средств бюджета </w:t>
      </w:r>
      <w:r w:rsidR="00ED1BB0">
        <w:rPr>
          <w:rFonts w:ascii="Times New Roman" w:hAnsi="Times New Roman" w:cs="Times New Roman"/>
          <w:sz w:val="28"/>
          <w:szCs w:val="28"/>
        </w:rPr>
        <w:t>Ковалевского сельского поселения Новокубанского района</w:t>
      </w:r>
      <w:r w:rsidRPr="00E06445">
        <w:rPr>
          <w:rFonts w:ascii="Times New Roman" w:hAnsi="Times New Roman" w:cs="Times New Roman"/>
          <w:sz w:val="28"/>
          <w:szCs w:val="28"/>
        </w:rPr>
        <w:t xml:space="preserve">, а также поступившего в муниципальную собственность </w:t>
      </w:r>
      <w:r w:rsidR="00391652">
        <w:rPr>
          <w:rFonts w:ascii="Times New Roman" w:hAnsi="Times New Roman" w:cs="Times New Roman"/>
          <w:sz w:val="28"/>
          <w:szCs w:val="28"/>
        </w:rPr>
        <w:t>Ковалевского сельского поселения Новокубанского района</w:t>
      </w:r>
      <w:r w:rsidRPr="00E06445">
        <w:rPr>
          <w:rFonts w:ascii="Times New Roman" w:hAnsi="Times New Roman" w:cs="Times New Roman"/>
          <w:sz w:val="28"/>
          <w:szCs w:val="28"/>
        </w:rPr>
        <w:t xml:space="preserve"> в результате разграничения государственной собственности, безвозмездной или возмездной передачи имущества в собственность </w:t>
      </w:r>
      <w:r w:rsidR="00391652">
        <w:rPr>
          <w:rFonts w:ascii="Times New Roman" w:hAnsi="Times New Roman" w:cs="Times New Roman"/>
          <w:sz w:val="28"/>
          <w:szCs w:val="28"/>
        </w:rPr>
        <w:t>Ковалевского сельского поселения Новокубанского района</w:t>
      </w:r>
      <w:r w:rsidRPr="00E06445">
        <w:rPr>
          <w:rFonts w:ascii="Times New Roman" w:hAnsi="Times New Roman" w:cs="Times New Roman"/>
          <w:sz w:val="28"/>
          <w:szCs w:val="28"/>
        </w:rPr>
        <w:t>;</w:t>
      </w:r>
    </w:p>
    <w:p w:rsidR="00E06445" w:rsidRPr="00E06445" w:rsidRDefault="00E06445" w:rsidP="00391652">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2) отказ собственника от имущества в пользу </w:t>
      </w:r>
      <w:r w:rsidR="00391652">
        <w:rPr>
          <w:rFonts w:ascii="Times New Roman" w:hAnsi="Times New Roman" w:cs="Times New Roman"/>
          <w:sz w:val="28"/>
          <w:szCs w:val="28"/>
        </w:rPr>
        <w:t>Ковалевского сельского поселения Новокубанского района</w:t>
      </w:r>
      <w:r w:rsidRPr="00E06445">
        <w:rPr>
          <w:rFonts w:ascii="Times New Roman" w:hAnsi="Times New Roman" w:cs="Times New Roman"/>
          <w:sz w:val="28"/>
          <w:szCs w:val="28"/>
        </w:rPr>
        <w:t xml:space="preserve"> или утрата собственником права на имущество по иным основаниям, предусмотренным законодательством Российской Федерации, на которое в случаях и порядке, установленном законодательством Российской Федерации, приобретено право муниципальной собственности;</w:t>
      </w:r>
    </w:p>
    <w:p w:rsidR="00E06445" w:rsidRPr="00E06445" w:rsidRDefault="00E06445" w:rsidP="00DE3DEB">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3) возврат, правомерное изъятие или отказ от использования имущества, закрепленного на праве хозяйственного ведения или оперативного управления  </w:t>
      </w:r>
      <w:r w:rsidRPr="00E06445">
        <w:rPr>
          <w:rFonts w:ascii="Times New Roman" w:hAnsi="Times New Roman" w:cs="Times New Roman"/>
          <w:sz w:val="28"/>
          <w:szCs w:val="28"/>
        </w:rPr>
        <w:lastRenderedPageBreak/>
        <w:t>за муниципальными унитарными предприятиями или муниципальными учреждениями, в том числе ликвидированными;</w:t>
      </w:r>
    </w:p>
    <w:p w:rsidR="00E06445" w:rsidRPr="00E06445" w:rsidRDefault="00E06445" w:rsidP="00DE3DEB">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4) признание сделок с имуществом </w:t>
      </w:r>
      <w:r w:rsidR="00724C0D">
        <w:rPr>
          <w:rFonts w:ascii="Times New Roman" w:hAnsi="Times New Roman" w:cs="Times New Roman"/>
          <w:sz w:val="28"/>
          <w:szCs w:val="28"/>
        </w:rPr>
        <w:t>Ковалевского сельского поселения Новокубанского района</w:t>
      </w:r>
      <w:r w:rsidRPr="00E06445">
        <w:rPr>
          <w:rFonts w:ascii="Times New Roman" w:hAnsi="Times New Roman" w:cs="Times New Roman"/>
          <w:sz w:val="28"/>
          <w:szCs w:val="28"/>
        </w:rPr>
        <w:t>, а также сделок приватизации недействительными в соответствии с законодательством Российской Федерации;</w:t>
      </w:r>
    </w:p>
    <w:p w:rsidR="00E06445" w:rsidRPr="00E06445" w:rsidRDefault="00E06445" w:rsidP="00724C0D">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5) иные основания, предусмотренные законодательством Российской Федерации. </w:t>
      </w:r>
    </w:p>
    <w:p w:rsidR="00E06445" w:rsidRPr="00E06445" w:rsidRDefault="00E06445" w:rsidP="00724C0D">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Решения о приобретении недвижимого имущества в собственность </w:t>
      </w:r>
      <w:r w:rsidR="00724C0D">
        <w:rPr>
          <w:rFonts w:ascii="Times New Roman" w:hAnsi="Times New Roman" w:cs="Times New Roman"/>
          <w:sz w:val="28"/>
          <w:szCs w:val="28"/>
        </w:rPr>
        <w:t xml:space="preserve">Ковалевского сельского поселения Новокубанского района </w:t>
      </w:r>
      <w:r w:rsidRPr="00E06445">
        <w:rPr>
          <w:rFonts w:ascii="Times New Roman" w:hAnsi="Times New Roman" w:cs="Times New Roman"/>
          <w:sz w:val="28"/>
          <w:szCs w:val="28"/>
        </w:rPr>
        <w:t xml:space="preserve"> принимаются постановлением администрации  </w:t>
      </w:r>
      <w:r w:rsidR="00724C0D">
        <w:rPr>
          <w:rFonts w:ascii="Times New Roman" w:hAnsi="Times New Roman" w:cs="Times New Roman"/>
          <w:sz w:val="28"/>
          <w:szCs w:val="28"/>
        </w:rPr>
        <w:t>Ковалевского сельского поселения Новокубанского района.</w:t>
      </w:r>
    </w:p>
    <w:p w:rsidR="00E06445" w:rsidRPr="00E06445" w:rsidRDefault="00E06445" w:rsidP="00724C0D">
      <w:pPr>
        <w:pStyle w:val="af4"/>
        <w:ind w:firstLine="708"/>
        <w:jc w:val="both"/>
        <w:rPr>
          <w:rFonts w:ascii="Times New Roman" w:hAnsi="Times New Roman" w:cs="Times New Roman"/>
          <w:sz w:val="28"/>
          <w:szCs w:val="28"/>
        </w:rPr>
      </w:pPr>
      <w:r w:rsidRPr="00055A7B">
        <w:rPr>
          <w:rFonts w:ascii="Times New Roman" w:hAnsi="Times New Roman" w:cs="Times New Roman"/>
          <w:color w:val="000000" w:themeColor="text1"/>
          <w:sz w:val="28"/>
          <w:szCs w:val="28"/>
        </w:rPr>
        <w:t xml:space="preserve">Решения об отчуждении </w:t>
      </w:r>
      <w:r w:rsidRPr="00E06445">
        <w:rPr>
          <w:rFonts w:ascii="Times New Roman" w:hAnsi="Times New Roman" w:cs="Times New Roman"/>
          <w:sz w:val="28"/>
          <w:szCs w:val="28"/>
        </w:rPr>
        <w:t xml:space="preserve">недвижимого имущества принимаются Советом </w:t>
      </w:r>
      <w:r w:rsidR="00055A7B">
        <w:rPr>
          <w:rFonts w:ascii="Times New Roman" w:hAnsi="Times New Roman" w:cs="Times New Roman"/>
          <w:sz w:val="28"/>
          <w:szCs w:val="28"/>
        </w:rPr>
        <w:t>Ковалевского сельского поселения Новокубанского района</w:t>
      </w:r>
      <w:r w:rsidRPr="00E06445">
        <w:rPr>
          <w:rFonts w:ascii="Times New Roman" w:hAnsi="Times New Roman" w:cs="Times New Roman"/>
          <w:sz w:val="28"/>
          <w:szCs w:val="28"/>
        </w:rPr>
        <w:t xml:space="preserve">. </w:t>
      </w:r>
    </w:p>
    <w:p w:rsidR="00E06445" w:rsidRPr="00E06445" w:rsidRDefault="00E06445" w:rsidP="00055A7B">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Уполномоченным    органом   по   приобретению    имущества    в   казну </w:t>
      </w:r>
    </w:p>
    <w:p w:rsidR="00E06445" w:rsidRPr="00E06445" w:rsidRDefault="00055A7B" w:rsidP="00055A7B">
      <w:pPr>
        <w:pStyle w:val="af4"/>
        <w:jc w:val="both"/>
        <w:rPr>
          <w:rFonts w:ascii="Times New Roman" w:hAnsi="Times New Roman" w:cs="Times New Roman"/>
          <w:sz w:val="28"/>
          <w:szCs w:val="28"/>
        </w:rPr>
      </w:pPr>
      <w:r>
        <w:rPr>
          <w:rFonts w:ascii="Times New Roman" w:hAnsi="Times New Roman" w:cs="Times New Roman"/>
          <w:sz w:val="28"/>
          <w:szCs w:val="28"/>
        </w:rPr>
        <w:t xml:space="preserve">Ковалевского сельского поселения Новокубанского района, его отчуждению, а также </w:t>
      </w:r>
      <w:r w:rsidR="00E06445" w:rsidRPr="00E06445">
        <w:rPr>
          <w:rFonts w:ascii="Times New Roman" w:hAnsi="Times New Roman" w:cs="Times New Roman"/>
          <w:sz w:val="28"/>
          <w:szCs w:val="28"/>
        </w:rPr>
        <w:t xml:space="preserve">арендодателем или ссудодателем по договорам аренды и безвозмездного пользования объектами казны муниципальной собственности является </w:t>
      </w:r>
      <w:r>
        <w:rPr>
          <w:rFonts w:ascii="Times New Roman" w:hAnsi="Times New Roman" w:cs="Times New Roman"/>
          <w:sz w:val="28"/>
          <w:szCs w:val="28"/>
        </w:rPr>
        <w:t>администрация Ковалевского сельского поселения Новокубанского района</w:t>
      </w:r>
      <w:r w:rsidR="00E06445" w:rsidRPr="00E06445">
        <w:rPr>
          <w:rFonts w:ascii="Times New Roman" w:hAnsi="Times New Roman" w:cs="Times New Roman"/>
          <w:sz w:val="28"/>
          <w:szCs w:val="28"/>
        </w:rPr>
        <w:t>.</w:t>
      </w:r>
    </w:p>
    <w:p w:rsidR="00E06445" w:rsidRPr="00E06445" w:rsidRDefault="00E06445" w:rsidP="00055A7B">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Приобретение в казну </w:t>
      </w:r>
      <w:r w:rsidR="00055A7B">
        <w:rPr>
          <w:rFonts w:ascii="Times New Roman" w:hAnsi="Times New Roman" w:cs="Times New Roman"/>
          <w:sz w:val="28"/>
          <w:szCs w:val="28"/>
        </w:rPr>
        <w:t xml:space="preserve">Ковалевского сельского поселения Новокубанского района </w:t>
      </w:r>
      <w:r w:rsidRPr="00E06445">
        <w:rPr>
          <w:rFonts w:ascii="Times New Roman" w:hAnsi="Times New Roman" w:cs="Times New Roman"/>
          <w:sz w:val="28"/>
          <w:szCs w:val="28"/>
        </w:rPr>
        <w:t xml:space="preserve">имущества на возмездной основе осуществляется при наличии в решении о бюджете </w:t>
      </w:r>
      <w:r w:rsidR="00055A7B">
        <w:rPr>
          <w:rFonts w:ascii="Times New Roman" w:hAnsi="Times New Roman" w:cs="Times New Roman"/>
          <w:sz w:val="28"/>
          <w:szCs w:val="28"/>
        </w:rPr>
        <w:t xml:space="preserve">Ковалевского сельского поселения Новокубанского района </w:t>
      </w:r>
      <w:r w:rsidRPr="00E06445">
        <w:rPr>
          <w:rFonts w:ascii="Times New Roman" w:hAnsi="Times New Roman" w:cs="Times New Roman"/>
          <w:sz w:val="28"/>
          <w:szCs w:val="28"/>
        </w:rPr>
        <w:t xml:space="preserve"> на очередной финансовый год статьи расходов на указанные цели.</w:t>
      </w:r>
    </w:p>
    <w:p w:rsidR="00E06445" w:rsidRPr="00E06445" w:rsidRDefault="00E06445" w:rsidP="00055A7B">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Уполномоченный орган при приобретении имущества:</w:t>
      </w:r>
    </w:p>
    <w:p w:rsidR="00E06445" w:rsidRPr="00E06445" w:rsidRDefault="00E06445" w:rsidP="00055A7B">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1) заключает с собственником имущества договор о приобретении имущества в казну </w:t>
      </w:r>
      <w:r w:rsidR="00055A7B">
        <w:rPr>
          <w:rFonts w:ascii="Times New Roman" w:hAnsi="Times New Roman" w:cs="Times New Roman"/>
          <w:sz w:val="28"/>
          <w:szCs w:val="28"/>
        </w:rPr>
        <w:t>Ковалевского сельского поселения Новокубанского района</w:t>
      </w:r>
      <w:r w:rsidRPr="00E06445">
        <w:rPr>
          <w:rFonts w:ascii="Times New Roman" w:hAnsi="Times New Roman" w:cs="Times New Roman"/>
          <w:sz w:val="28"/>
          <w:szCs w:val="28"/>
        </w:rPr>
        <w:t>, регистрирует право собственности муниципального образования на данное имущество в порядке, предусмотренном законодательством Российской Федерации;</w:t>
      </w:r>
    </w:p>
    <w:p w:rsidR="00E06445" w:rsidRPr="00E06445" w:rsidRDefault="00E06445" w:rsidP="00055A7B">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2) осуществляет все необходимые действия, связанные с фактической передачей имущества;</w:t>
      </w:r>
    </w:p>
    <w:p w:rsidR="00E06445" w:rsidRPr="00E06445" w:rsidRDefault="00E06445" w:rsidP="00055A7B">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3) одновременно с заключением договора о приобретении имущества в казну </w:t>
      </w:r>
      <w:r w:rsidR="00055A7B">
        <w:rPr>
          <w:rFonts w:ascii="Times New Roman" w:hAnsi="Times New Roman" w:cs="Times New Roman"/>
          <w:sz w:val="28"/>
          <w:szCs w:val="28"/>
        </w:rPr>
        <w:t>Ковалевского сельского поселения Новокубанского района</w:t>
      </w:r>
      <w:r w:rsidRPr="00E06445">
        <w:rPr>
          <w:rFonts w:ascii="Times New Roman" w:hAnsi="Times New Roman" w:cs="Times New Roman"/>
          <w:sz w:val="28"/>
          <w:szCs w:val="28"/>
        </w:rPr>
        <w:t xml:space="preserve"> производится его бюджетный учет с последующим составлением передаточного акта в соответствии с законодательством Российской Федерации.</w:t>
      </w:r>
    </w:p>
    <w:p w:rsidR="00E06445" w:rsidRPr="00E06445" w:rsidRDefault="00E06445" w:rsidP="00055A7B">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Расходы по содержанию объектов казны финансируются за счет </w:t>
      </w:r>
      <w:proofErr w:type="gramStart"/>
      <w:r w:rsidRPr="00E06445">
        <w:rPr>
          <w:rFonts w:ascii="Times New Roman" w:hAnsi="Times New Roman" w:cs="Times New Roman"/>
          <w:sz w:val="28"/>
          <w:szCs w:val="28"/>
        </w:rPr>
        <w:t>средств  бюджета</w:t>
      </w:r>
      <w:proofErr w:type="gramEnd"/>
      <w:r w:rsidRPr="00E06445">
        <w:rPr>
          <w:rFonts w:ascii="Times New Roman" w:hAnsi="Times New Roman" w:cs="Times New Roman"/>
          <w:sz w:val="28"/>
          <w:szCs w:val="28"/>
        </w:rPr>
        <w:t xml:space="preserve"> </w:t>
      </w:r>
      <w:r w:rsidR="000D0164">
        <w:rPr>
          <w:rFonts w:ascii="Times New Roman" w:hAnsi="Times New Roman" w:cs="Times New Roman"/>
          <w:sz w:val="28"/>
          <w:szCs w:val="28"/>
        </w:rPr>
        <w:t xml:space="preserve">Ковалевского сельского поселения </w:t>
      </w:r>
      <w:r w:rsidRPr="00E06445">
        <w:rPr>
          <w:rFonts w:ascii="Times New Roman" w:hAnsi="Times New Roman" w:cs="Times New Roman"/>
          <w:sz w:val="28"/>
          <w:szCs w:val="28"/>
        </w:rPr>
        <w:t xml:space="preserve"> Новокубанский район.</w:t>
      </w:r>
    </w:p>
    <w:p w:rsidR="00E06445" w:rsidRPr="00A84ABB" w:rsidRDefault="00E06445" w:rsidP="00484696">
      <w:pPr>
        <w:pStyle w:val="af4"/>
        <w:ind w:firstLine="708"/>
        <w:jc w:val="both"/>
        <w:rPr>
          <w:rFonts w:ascii="Times New Roman" w:hAnsi="Times New Roman" w:cs="Times New Roman"/>
          <w:sz w:val="28"/>
          <w:szCs w:val="28"/>
        </w:rPr>
      </w:pPr>
      <w:r w:rsidRPr="00A84ABB">
        <w:rPr>
          <w:rFonts w:ascii="Times New Roman" w:hAnsi="Times New Roman" w:cs="Times New Roman"/>
          <w:sz w:val="28"/>
          <w:szCs w:val="28"/>
        </w:rPr>
        <w:t>8.1. Порядок осуществления учета имущества казны муниципального образования.</w:t>
      </w:r>
    </w:p>
    <w:p w:rsidR="00E06445" w:rsidRPr="00E06445" w:rsidRDefault="00E06445" w:rsidP="00A84ABB">
      <w:pPr>
        <w:pStyle w:val="af4"/>
        <w:ind w:left="708"/>
        <w:jc w:val="both"/>
        <w:rPr>
          <w:rFonts w:ascii="Times New Roman" w:hAnsi="Times New Roman" w:cs="Times New Roman"/>
          <w:sz w:val="28"/>
          <w:szCs w:val="28"/>
        </w:rPr>
      </w:pPr>
      <w:r w:rsidRPr="00482E09">
        <w:rPr>
          <w:rFonts w:ascii="Times New Roman" w:hAnsi="Times New Roman" w:cs="Times New Roman"/>
          <w:sz w:val="28"/>
          <w:szCs w:val="28"/>
        </w:rPr>
        <w:t>8.1.1.</w:t>
      </w:r>
      <w:r w:rsidRPr="00A84ABB">
        <w:rPr>
          <w:rFonts w:ascii="Times New Roman" w:hAnsi="Times New Roman" w:cs="Times New Roman"/>
          <w:color w:val="FF0000"/>
          <w:sz w:val="28"/>
          <w:szCs w:val="28"/>
        </w:rPr>
        <w:t xml:space="preserve"> </w:t>
      </w:r>
      <w:r w:rsidRPr="00A84ABB">
        <w:rPr>
          <w:rFonts w:ascii="Times New Roman" w:hAnsi="Times New Roman" w:cs="Times New Roman"/>
          <w:sz w:val="28"/>
          <w:szCs w:val="28"/>
        </w:rPr>
        <w:t xml:space="preserve">Имущество </w:t>
      </w:r>
      <w:r w:rsidRPr="00E06445">
        <w:rPr>
          <w:rFonts w:ascii="Times New Roman" w:hAnsi="Times New Roman" w:cs="Times New Roman"/>
          <w:sz w:val="28"/>
          <w:szCs w:val="28"/>
        </w:rPr>
        <w:t>казны муниципального образования подлежит учету в Реестре в порядке, предусмотренном настоящим Положением.</w:t>
      </w:r>
    </w:p>
    <w:p w:rsidR="00E06445" w:rsidRPr="00E06445" w:rsidRDefault="00E06445" w:rsidP="00E06445">
      <w:pPr>
        <w:pStyle w:val="af4"/>
        <w:jc w:val="both"/>
        <w:rPr>
          <w:rFonts w:ascii="Times New Roman" w:hAnsi="Times New Roman" w:cs="Times New Roman"/>
          <w:sz w:val="28"/>
          <w:szCs w:val="28"/>
        </w:rPr>
      </w:pPr>
      <w:r w:rsidRPr="00E06445">
        <w:rPr>
          <w:rFonts w:ascii="Times New Roman" w:hAnsi="Times New Roman" w:cs="Times New Roman"/>
          <w:sz w:val="28"/>
          <w:szCs w:val="28"/>
        </w:rPr>
        <w:t>Неучтенные объекты, выявленные при проведении проверок и (или) инвентаризаций, принимаются к учету по их текущей рыночной стоимости, установленной на дату принятия к учету.</w:t>
      </w:r>
    </w:p>
    <w:p w:rsidR="00E06445" w:rsidRPr="00E06445" w:rsidRDefault="00E06445" w:rsidP="00482E09">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Для полного отражения объектов учета имущества казны в учете  до  момента  проведения  оценки  стоимость  объекта  учета   имущества казны определяется из расчета условной стоимости - 1 рубль.</w:t>
      </w:r>
    </w:p>
    <w:p w:rsidR="00E06445" w:rsidRPr="00E06445" w:rsidRDefault="00E06445" w:rsidP="00482E09">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lastRenderedPageBreak/>
        <w:t>Оприходование, выбытие и перемещение объектов учета имущества казны осуществляются на основании первичных документов, подтверждающих осуществление операций с объектами учета имущества казны.</w:t>
      </w:r>
    </w:p>
    <w:p w:rsidR="00E06445" w:rsidRPr="00E06445" w:rsidRDefault="00BF1DB0" w:rsidP="00482E09">
      <w:pPr>
        <w:pStyle w:val="af4"/>
        <w:ind w:firstLine="708"/>
        <w:jc w:val="both"/>
        <w:rPr>
          <w:rFonts w:ascii="Times New Roman" w:hAnsi="Times New Roman" w:cs="Times New Roman"/>
          <w:sz w:val="28"/>
          <w:szCs w:val="28"/>
        </w:rPr>
      </w:pPr>
      <w:r w:rsidRPr="00BF1DB0">
        <w:rPr>
          <w:rFonts w:ascii="Times New Roman" w:hAnsi="Times New Roman" w:cs="Times New Roman"/>
          <w:color w:val="000000" w:themeColor="text1"/>
          <w:sz w:val="28"/>
          <w:szCs w:val="28"/>
        </w:rPr>
        <w:t>Ежегодно</w:t>
      </w:r>
      <w:r w:rsidR="00E06445" w:rsidRPr="00DA2B36">
        <w:rPr>
          <w:rFonts w:ascii="Times New Roman" w:hAnsi="Times New Roman" w:cs="Times New Roman"/>
          <w:color w:val="FF0000"/>
          <w:sz w:val="28"/>
          <w:szCs w:val="28"/>
        </w:rPr>
        <w:t xml:space="preserve"> </w:t>
      </w:r>
      <w:r w:rsidR="00E06445" w:rsidRPr="00E06445">
        <w:rPr>
          <w:rFonts w:ascii="Times New Roman" w:hAnsi="Times New Roman" w:cs="Times New Roman"/>
          <w:sz w:val="28"/>
          <w:szCs w:val="28"/>
        </w:rPr>
        <w:t>Уполномоченный орган осуществляет сверку данных об объектах учета имущества казны, сформированных на счетах бюджетного учета, с данными казны Реестра, а также проводит проверку сохранности и использования по назначению объектов учета имущества казны, принятых к бюджетному учету.</w:t>
      </w:r>
    </w:p>
    <w:p w:rsidR="00E06445" w:rsidRPr="00E06445" w:rsidRDefault="00E06445" w:rsidP="00482E09">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По  результатам  проверки  рассматривается  вопрос  о целесообразности </w:t>
      </w:r>
    </w:p>
    <w:p w:rsidR="00E06445" w:rsidRPr="00E06445" w:rsidRDefault="00E06445" w:rsidP="00E06445">
      <w:pPr>
        <w:pStyle w:val="af4"/>
        <w:jc w:val="both"/>
        <w:rPr>
          <w:rFonts w:ascii="Times New Roman" w:hAnsi="Times New Roman" w:cs="Times New Roman"/>
          <w:sz w:val="28"/>
          <w:szCs w:val="28"/>
        </w:rPr>
      </w:pPr>
      <w:r w:rsidRPr="00E06445">
        <w:rPr>
          <w:rFonts w:ascii="Times New Roman" w:hAnsi="Times New Roman" w:cs="Times New Roman"/>
          <w:sz w:val="28"/>
          <w:szCs w:val="28"/>
        </w:rPr>
        <w:t xml:space="preserve">сохранения   и   использования   объектов   учета   имущества  казны  с  учетом </w:t>
      </w:r>
    </w:p>
    <w:p w:rsidR="00E06445" w:rsidRPr="00E06445" w:rsidRDefault="00E06445" w:rsidP="00E06445">
      <w:pPr>
        <w:pStyle w:val="af4"/>
        <w:jc w:val="both"/>
        <w:rPr>
          <w:rFonts w:ascii="Times New Roman" w:hAnsi="Times New Roman" w:cs="Times New Roman"/>
          <w:sz w:val="28"/>
          <w:szCs w:val="28"/>
        </w:rPr>
      </w:pPr>
      <w:r w:rsidRPr="00E06445">
        <w:rPr>
          <w:rFonts w:ascii="Times New Roman" w:hAnsi="Times New Roman" w:cs="Times New Roman"/>
          <w:sz w:val="28"/>
          <w:szCs w:val="28"/>
        </w:rPr>
        <w:t>потребности в данном имуществе.</w:t>
      </w:r>
    </w:p>
    <w:p w:rsidR="00E06445" w:rsidRPr="00E06445" w:rsidRDefault="00E06445" w:rsidP="00482E09">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Для организации содержания имущество казны может быть передано по договору сохранности.</w:t>
      </w:r>
    </w:p>
    <w:p w:rsidR="00E06445" w:rsidRPr="00E06445" w:rsidRDefault="00E06445" w:rsidP="00482E09">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Иные полномочия, в том числе связанные с содержанием имущества казны, осуществляются Уполномоченным органом в порядке, установленном действующим законодательством и муниципальными нормативными правовыми актами.</w:t>
      </w:r>
    </w:p>
    <w:p w:rsidR="00E06445" w:rsidRPr="00E06445" w:rsidRDefault="00E06445" w:rsidP="00E06445">
      <w:pPr>
        <w:pStyle w:val="af4"/>
        <w:jc w:val="both"/>
        <w:rPr>
          <w:rFonts w:ascii="Times New Roman" w:hAnsi="Times New Roman" w:cs="Times New Roman"/>
          <w:sz w:val="28"/>
          <w:szCs w:val="28"/>
        </w:rPr>
      </w:pPr>
    </w:p>
    <w:p w:rsidR="00E06445" w:rsidRPr="00E06445" w:rsidRDefault="00E06445" w:rsidP="00482E09">
      <w:pPr>
        <w:pStyle w:val="af4"/>
        <w:jc w:val="center"/>
        <w:rPr>
          <w:rFonts w:ascii="Times New Roman" w:hAnsi="Times New Roman" w:cs="Times New Roman"/>
          <w:b/>
          <w:sz w:val="28"/>
          <w:szCs w:val="28"/>
        </w:rPr>
      </w:pPr>
      <w:r w:rsidRPr="00E06445">
        <w:rPr>
          <w:rFonts w:ascii="Times New Roman" w:hAnsi="Times New Roman" w:cs="Times New Roman"/>
          <w:b/>
          <w:sz w:val="28"/>
          <w:szCs w:val="28"/>
        </w:rPr>
        <w:t>9. Приватизация  и иное отчуждение  муниципального имущества</w:t>
      </w:r>
    </w:p>
    <w:p w:rsidR="00E06445" w:rsidRPr="00E06445" w:rsidRDefault="00E06445" w:rsidP="00E06445">
      <w:pPr>
        <w:pStyle w:val="af4"/>
        <w:jc w:val="both"/>
        <w:rPr>
          <w:rFonts w:ascii="Times New Roman" w:hAnsi="Times New Roman" w:cs="Times New Roman"/>
          <w:sz w:val="28"/>
          <w:szCs w:val="28"/>
        </w:rPr>
      </w:pPr>
    </w:p>
    <w:p w:rsidR="00E06445" w:rsidRPr="00E06445" w:rsidRDefault="00E06445" w:rsidP="00482E09">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9.1. Настоящий Порядок регулирует отношения, возникающие при приватизации и ином отчуждении муниципального имущества, и связанные с ними отношения по управлению муниципальным имуществом.</w:t>
      </w:r>
    </w:p>
    <w:p w:rsidR="00E06445" w:rsidRPr="00E06445" w:rsidRDefault="00E06445" w:rsidP="00482E09">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Приватизация  муниципального  имущества  осуществляется  способами и в порядке, предусмотренном  Федеральным законом от 21 декабря 2001 года № 178-ФЗ</w:t>
      </w:r>
      <w:r w:rsidRPr="00E06445">
        <w:rPr>
          <w:rFonts w:ascii="Times New Roman" w:hAnsi="Times New Roman" w:cs="Times New Roman"/>
          <w:b/>
          <w:sz w:val="28"/>
          <w:szCs w:val="28"/>
        </w:rPr>
        <w:t xml:space="preserve"> </w:t>
      </w:r>
      <w:r w:rsidRPr="00E06445">
        <w:rPr>
          <w:rFonts w:ascii="Times New Roman" w:hAnsi="Times New Roman" w:cs="Times New Roman"/>
          <w:sz w:val="28"/>
          <w:szCs w:val="28"/>
        </w:rPr>
        <w:t xml:space="preserve"> «О приватизации государственного и муниципального имущества» (далее – Закон № 178-ФЗ), постановлением Правительства Российской Федерации  от 27 августа 2012 года № 860 «Об организации и проведении продажи государственного или муниципального имущества в электронной форме» и настоящим Положением.</w:t>
      </w:r>
    </w:p>
    <w:p w:rsidR="00E06445" w:rsidRPr="00E06445" w:rsidRDefault="00E06445" w:rsidP="00482E09">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Приватизации подлежит муниципальное имущество, не закрепленное на праве оперативного управления или хозяйственного ведения и не используемое для осуществления полномочий, предусмотренных  Федеральным законом от 06 октября 2003 года № 131-ФЗ «Об общих принципах организации местного самоуправления в Российской Федерации».</w:t>
      </w:r>
    </w:p>
    <w:p w:rsidR="00E06445" w:rsidRPr="00E06445" w:rsidRDefault="00E06445" w:rsidP="00E06445">
      <w:pPr>
        <w:pStyle w:val="af4"/>
        <w:jc w:val="both"/>
        <w:rPr>
          <w:rFonts w:ascii="Times New Roman" w:hAnsi="Times New Roman" w:cs="Times New Roman"/>
          <w:sz w:val="28"/>
          <w:szCs w:val="28"/>
        </w:rPr>
      </w:pPr>
      <w:r w:rsidRPr="00E06445">
        <w:rPr>
          <w:rFonts w:ascii="Times New Roman" w:hAnsi="Times New Roman" w:cs="Times New Roman"/>
          <w:sz w:val="28"/>
          <w:szCs w:val="28"/>
        </w:rPr>
        <w:t xml:space="preserve">         9.2. Продавцом при продаже объектов муниципальной собственности выступает администрация </w:t>
      </w:r>
      <w:r w:rsidR="000D0164">
        <w:rPr>
          <w:rFonts w:ascii="Times New Roman" w:hAnsi="Times New Roman" w:cs="Times New Roman"/>
          <w:sz w:val="28"/>
          <w:szCs w:val="28"/>
        </w:rPr>
        <w:t xml:space="preserve">Ковалевского сельского </w:t>
      </w:r>
      <w:proofErr w:type="gramStart"/>
      <w:r w:rsidR="000D0164">
        <w:rPr>
          <w:rFonts w:ascii="Times New Roman" w:hAnsi="Times New Roman" w:cs="Times New Roman"/>
          <w:sz w:val="28"/>
          <w:szCs w:val="28"/>
        </w:rPr>
        <w:t xml:space="preserve">поселения </w:t>
      </w:r>
      <w:r w:rsidRPr="00E06445">
        <w:rPr>
          <w:rFonts w:ascii="Times New Roman" w:hAnsi="Times New Roman" w:cs="Times New Roman"/>
          <w:sz w:val="28"/>
          <w:szCs w:val="28"/>
        </w:rPr>
        <w:t xml:space="preserve"> Новокубанск</w:t>
      </w:r>
      <w:r w:rsidR="000D0164">
        <w:rPr>
          <w:rFonts w:ascii="Times New Roman" w:hAnsi="Times New Roman" w:cs="Times New Roman"/>
          <w:sz w:val="28"/>
          <w:szCs w:val="28"/>
        </w:rPr>
        <w:t>ого</w:t>
      </w:r>
      <w:proofErr w:type="gramEnd"/>
      <w:r w:rsidRPr="00E06445">
        <w:rPr>
          <w:rFonts w:ascii="Times New Roman" w:hAnsi="Times New Roman" w:cs="Times New Roman"/>
          <w:sz w:val="28"/>
          <w:szCs w:val="28"/>
        </w:rPr>
        <w:t xml:space="preserve"> район</w:t>
      </w:r>
      <w:r w:rsidR="000D0164">
        <w:rPr>
          <w:rFonts w:ascii="Times New Roman" w:hAnsi="Times New Roman" w:cs="Times New Roman"/>
          <w:sz w:val="28"/>
          <w:szCs w:val="28"/>
        </w:rPr>
        <w:t>а</w:t>
      </w:r>
      <w:r w:rsidRPr="00E06445">
        <w:rPr>
          <w:rFonts w:ascii="Times New Roman" w:hAnsi="Times New Roman" w:cs="Times New Roman"/>
          <w:sz w:val="28"/>
          <w:szCs w:val="28"/>
        </w:rPr>
        <w:t>. Организатором торгов выступает Уполномоченный орган.</w:t>
      </w:r>
    </w:p>
    <w:p w:rsidR="00E06445" w:rsidRPr="00E06445" w:rsidRDefault="00E06445" w:rsidP="00482E09">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9.3. В соответствии с пунктом 3 статьи 6 Федерального закона от                         21 декабря 2001 года Закона № 178-ФЗ  Уполномоченный орган, от имени собственника, имеет право поручить юридическим лицам, определенным Правительством Российской Федерации (подпункт 8.1 пункта 1 статьи 6  Закона № 178-ФЗ) организовать от имени </w:t>
      </w:r>
      <w:r w:rsidR="000D0164">
        <w:rPr>
          <w:rFonts w:ascii="Times New Roman" w:hAnsi="Times New Roman" w:cs="Times New Roman"/>
          <w:sz w:val="28"/>
          <w:szCs w:val="28"/>
        </w:rPr>
        <w:t xml:space="preserve">Ковалевского сельского поселения </w:t>
      </w:r>
      <w:r w:rsidRPr="00E06445">
        <w:rPr>
          <w:rFonts w:ascii="Times New Roman" w:hAnsi="Times New Roman" w:cs="Times New Roman"/>
          <w:sz w:val="28"/>
          <w:szCs w:val="28"/>
        </w:rPr>
        <w:t>Новокубанск</w:t>
      </w:r>
      <w:r w:rsidR="000D0164">
        <w:rPr>
          <w:rFonts w:ascii="Times New Roman" w:hAnsi="Times New Roman" w:cs="Times New Roman"/>
          <w:sz w:val="28"/>
          <w:szCs w:val="28"/>
        </w:rPr>
        <w:t>ого</w:t>
      </w:r>
      <w:r w:rsidRPr="00E06445">
        <w:rPr>
          <w:rFonts w:ascii="Times New Roman" w:hAnsi="Times New Roman" w:cs="Times New Roman"/>
          <w:sz w:val="28"/>
          <w:szCs w:val="28"/>
        </w:rPr>
        <w:t xml:space="preserve"> район</w:t>
      </w:r>
      <w:r w:rsidR="000D0164">
        <w:rPr>
          <w:rFonts w:ascii="Times New Roman" w:hAnsi="Times New Roman" w:cs="Times New Roman"/>
          <w:sz w:val="28"/>
          <w:szCs w:val="28"/>
        </w:rPr>
        <w:t>а</w:t>
      </w:r>
      <w:r w:rsidRPr="00E06445">
        <w:rPr>
          <w:rFonts w:ascii="Times New Roman" w:hAnsi="Times New Roman" w:cs="Times New Roman"/>
          <w:sz w:val="28"/>
          <w:szCs w:val="28"/>
        </w:rPr>
        <w:t xml:space="preserve"> в установленном порядке продажу приватизируемого имущества, находящегося в муниципальной собственности </w:t>
      </w:r>
      <w:r w:rsidR="000D0164">
        <w:rPr>
          <w:rFonts w:ascii="Times New Roman" w:hAnsi="Times New Roman" w:cs="Times New Roman"/>
          <w:sz w:val="28"/>
          <w:szCs w:val="28"/>
        </w:rPr>
        <w:t xml:space="preserve">Ковалевского </w:t>
      </w:r>
      <w:r w:rsidR="000D0164">
        <w:rPr>
          <w:rFonts w:ascii="Times New Roman" w:hAnsi="Times New Roman" w:cs="Times New Roman"/>
          <w:sz w:val="28"/>
          <w:szCs w:val="28"/>
        </w:rPr>
        <w:lastRenderedPageBreak/>
        <w:t>сельского поселения</w:t>
      </w:r>
      <w:r w:rsidRPr="00E06445">
        <w:rPr>
          <w:rFonts w:ascii="Times New Roman" w:hAnsi="Times New Roman" w:cs="Times New Roman"/>
          <w:sz w:val="28"/>
          <w:szCs w:val="28"/>
        </w:rPr>
        <w:t xml:space="preserve"> Новокубанск</w:t>
      </w:r>
      <w:r w:rsidR="000D0164">
        <w:rPr>
          <w:rFonts w:ascii="Times New Roman" w:hAnsi="Times New Roman" w:cs="Times New Roman"/>
          <w:sz w:val="28"/>
          <w:szCs w:val="28"/>
        </w:rPr>
        <w:t>ого</w:t>
      </w:r>
      <w:r w:rsidRPr="00E06445">
        <w:rPr>
          <w:rFonts w:ascii="Times New Roman" w:hAnsi="Times New Roman" w:cs="Times New Roman"/>
          <w:sz w:val="28"/>
          <w:szCs w:val="28"/>
        </w:rPr>
        <w:t xml:space="preserve"> район</w:t>
      </w:r>
      <w:r w:rsidR="000D0164">
        <w:rPr>
          <w:rFonts w:ascii="Times New Roman" w:hAnsi="Times New Roman" w:cs="Times New Roman"/>
          <w:sz w:val="28"/>
          <w:szCs w:val="28"/>
        </w:rPr>
        <w:t>а</w:t>
      </w:r>
      <w:r w:rsidRPr="00E06445">
        <w:rPr>
          <w:rFonts w:ascii="Times New Roman" w:hAnsi="Times New Roman" w:cs="Times New Roman"/>
          <w:sz w:val="28"/>
          <w:szCs w:val="28"/>
        </w:rPr>
        <w:t>, и (или) осуществлять функции продавца такого имущества.</w:t>
      </w:r>
    </w:p>
    <w:p w:rsidR="00E06445" w:rsidRPr="00E06445" w:rsidRDefault="00E06445" w:rsidP="00482E09">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9.4. В целях организации приватизации имущества </w:t>
      </w:r>
      <w:r w:rsidR="00482E09">
        <w:rPr>
          <w:rFonts w:ascii="Times New Roman" w:hAnsi="Times New Roman" w:cs="Times New Roman"/>
          <w:sz w:val="28"/>
          <w:szCs w:val="28"/>
        </w:rPr>
        <w:t xml:space="preserve">Ковалевского сельского поселения Новокубанского района </w:t>
      </w:r>
      <w:r w:rsidRPr="00E06445">
        <w:rPr>
          <w:rFonts w:ascii="Times New Roman" w:hAnsi="Times New Roman" w:cs="Times New Roman"/>
          <w:sz w:val="28"/>
          <w:szCs w:val="28"/>
        </w:rPr>
        <w:t xml:space="preserve">создается комиссия по приватизации имущества </w:t>
      </w:r>
      <w:r w:rsidR="00482E09">
        <w:rPr>
          <w:rFonts w:ascii="Times New Roman" w:hAnsi="Times New Roman" w:cs="Times New Roman"/>
          <w:sz w:val="28"/>
          <w:szCs w:val="28"/>
        </w:rPr>
        <w:t>Ковалевского сельского поселения Новокубанского района</w:t>
      </w:r>
      <w:r w:rsidRPr="00E06445">
        <w:rPr>
          <w:rFonts w:ascii="Times New Roman" w:hAnsi="Times New Roman" w:cs="Times New Roman"/>
          <w:sz w:val="28"/>
          <w:szCs w:val="28"/>
        </w:rPr>
        <w:t xml:space="preserve"> (далее - Комиссия). Состав Комиссии утверждаются постановлением администрации </w:t>
      </w:r>
      <w:r w:rsidR="00482E09">
        <w:rPr>
          <w:rFonts w:ascii="Times New Roman" w:hAnsi="Times New Roman" w:cs="Times New Roman"/>
          <w:sz w:val="28"/>
          <w:szCs w:val="28"/>
        </w:rPr>
        <w:t>Ковалевского сельского поселения Новокубанского района</w:t>
      </w:r>
      <w:r w:rsidRPr="00E06445">
        <w:rPr>
          <w:rFonts w:ascii="Times New Roman" w:hAnsi="Times New Roman" w:cs="Times New Roman"/>
          <w:sz w:val="28"/>
          <w:szCs w:val="28"/>
        </w:rPr>
        <w:t xml:space="preserve">. Председателем Комиссии назначается заместитель главы </w:t>
      </w:r>
      <w:r w:rsidR="00482E09">
        <w:rPr>
          <w:rFonts w:ascii="Times New Roman" w:hAnsi="Times New Roman" w:cs="Times New Roman"/>
          <w:sz w:val="28"/>
          <w:szCs w:val="28"/>
        </w:rPr>
        <w:t>Ковалевск</w:t>
      </w:r>
      <w:r w:rsidR="00700FEE">
        <w:rPr>
          <w:rFonts w:ascii="Times New Roman" w:hAnsi="Times New Roman" w:cs="Times New Roman"/>
          <w:sz w:val="28"/>
          <w:szCs w:val="28"/>
        </w:rPr>
        <w:t>о</w:t>
      </w:r>
      <w:r w:rsidR="00482E09">
        <w:rPr>
          <w:rFonts w:ascii="Times New Roman" w:hAnsi="Times New Roman" w:cs="Times New Roman"/>
          <w:sz w:val="28"/>
          <w:szCs w:val="28"/>
        </w:rPr>
        <w:t>го сельского поселения Новокубанского района</w:t>
      </w:r>
      <w:r w:rsidRPr="00E06445">
        <w:rPr>
          <w:rFonts w:ascii="Times New Roman" w:hAnsi="Times New Roman" w:cs="Times New Roman"/>
          <w:sz w:val="28"/>
          <w:szCs w:val="28"/>
        </w:rPr>
        <w:t xml:space="preserve">, курирующий Уполномоченный орган. </w:t>
      </w:r>
    </w:p>
    <w:p w:rsidR="00E06445" w:rsidRPr="00E06445" w:rsidRDefault="00E06445" w:rsidP="00482E09">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9.5. Приватизация объектов муниципальной собственности осуществляется в соответствии с программой приватизации объектов муниципальной собственности, утвержденной решением Совета </w:t>
      </w:r>
      <w:r w:rsidR="00482E09">
        <w:rPr>
          <w:rFonts w:ascii="Times New Roman" w:hAnsi="Times New Roman" w:cs="Times New Roman"/>
          <w:sz w:val="28"/>
          <w:szCs w:val="28"/>
        </w:rPr>
        <w:t xml:space="preserve">Ковалевского сельского поселения Новокубанского района </w:t>
      </w:r>
      <w:r w:rsidRPr="00E06445">
        <w:rPr>
          <w:rFonts w:ascii="Times New Roman" w:hAnsi="Times New Roman" w:cs="Times New Roman"/>
          <w:sz w:val="28"/>
          <w:szCs w:val="28"/>
        </w:rPr>
        <w:t xml:space="preserve"> на финансовый год.</w:t>
      </w:r>
    </w:p>
    <w:p w:rsidR="00E06445" w:rsidRPr="00E06445" w:rsidRDefault="00E06445" w:rsidP="00482E09">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9.6. Проект программы приватизации объектов муниципальной собственности готовится Уполномоченным органом и должен содержать следующую информацию:</w:t>
      </w:r>
    </w:p>
    <w:p w:rsidR="00E06445" w:rsidRPr="00E06445" w:rsidRDefault="00E06445" w:rsidP="00482E09">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 адрес, по которому расположен объект;</w:t>
      </w:r>
    </w:p>
    <w:p w:rsidR="00E06445" w:rsidRPr="00E06445" w:rsidRDefault="00E06445" w:rsidP="00482E09">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 площадь объекта, подлежащего приватизации и площадь земельного участка;</w:t>
      </w:r>
    </w:p>
    <w:p w:rsidR="00E06445" w:rsidRPr="00E06445" w:rsidRDefault="00E06445" w:rsidP="00482E09">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 принадлежность к объектам - памятникам истории, архитектуры и культуры местного значения (при наличии);</w:t>
      </w:r>
    </w:p>
    <w:p w:rsidR="00E06445" w:rsidRPr="00E06445" w:rsidRDefault="00E06445" w:rsidP="00482E09">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 сроки и способ приватизации объекта;</w:t>
      </w:r>
    </w:p>
    <w:p w:rsidR="00E06445" w:rsidRPr="00E06445" w:rsidRDefault="00E06445" w:rsidP="00482E09">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 номинальная стоимость доли (акций) </w:t>
      </w:r>
      <w:r w:rsidR="00700FEE">
        <w:rPr>
          <w:rFonts w:ascii="Times New Roman" w:hAnsi="Times New Roman" w:cs="Times New Roman"/>
          <w:sz w:val="28"/>
          <w:szCs w:val="28"/>
        </w:rPr>
        <w:t>Ковалевского сельского поселения Новокубанского района</w:t>
      </w:r>
      <w:r w:rsidRPr="00E06445">
        <w:rPr>
          <w:rFonts w:ascii="Times New Roman" w:hAnsi="Times New Roman" w:cs="Times New Roman"/>
          <w:sz w:val="28"/>
          <w:szCs w:val="28"/>
        </w:rPr>
        <w:t xml:space="preserve"> в уставном капитале общества с ограниченной ответственностью (</w:t>
      </w:r>
      <w:r w:rsidR="00700FEE">
        <w:rPr>
          <w:rFonts w:ascii="Times New Roman" w:hAnsi="Times New Roman" w:cs="Times New Roman"/>
          <w:sz w:val="28"/>
          <w:szCs w:val="28"/>
        </w:rPr>
        <w:t>публичного</w:t>
      </w:r>
      <w:r w:rsidRPr="00E06445">
        <w:rPr>
          <w:rFonts w:ascii="Times New Roman" w:hAnsi="Times New Roman" w:cs="Times New Roman"/>
          <w:sz w:val="28"/>
          <w:szCs w:val="28"/>
        </w:rPr>
        <w:t xml:space="preserve"> акционерного общества).</w:t>
      </w:r>
    </w:p>
    <w:p w:rsidR="00E06445" w:rsidRPr="00E06445" w:rsidRDefault="00E06445" w:rsidP="00700FEE">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9.7. Приватизация объектов муниципальной собственности, являющихся памятниками истории и культуры местного значения, осуществляется по согласованию с уполномоченным органом Краснодарского края.</w:t>
      </w:r>
    </w:p>
    <w:p w:rsidR="00E06445" w:rsidRPr="00E06445" w:rsidRDefault="00E06445" w:rsidP="00E06445">
      <w:pPr>
        <w:pStyle w:val="af4"/>
        <w:jc w:val="both"/>
        <w:rPr>
          <w:rFonts w:ascii="Times New Roman" w:hAnsi="Times New Roman" w:cs="Times New Roman"/>
          <w:sz w:val="28"/>
          <w:szCs w:val="28"/>
        </w:rPr>
      </w:pPr>
      <w:r w:rsidRPr="00E06445">
        <w:rPr>
          <w:rFonts w:ascii="Times New Roman" w:hAnsi="Times New Roman" w:cs="Times New Roman"/>
          <w:sz w:val="28"/>
          <w:szCs w:val="28"/>
        </w:rPr>
        <w:t>Объекты, являющиеся памятниками истории и культуры, приобретаются в собственность с обязательным условием их содержания новым собственником в надлежащем порядке в соответствии с требованиями охранного обязательства, оформляемого в порядке, установленном законодательством Российской Федерации.</w:t>
      </w:r>
    </w:p>
    <w:p w:rsidR="00E06445" w:rsidRPr="00E06445" w:rsidRDefault="00E06445" w:rsidP="00700FEE">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9.8. Начальная цена продаваемого объекта муниципальной собственности устанавливается на основании отчета об оценке муниципального имущества, составленного в соответствии с Федеральным законом от 29 июля 1998 года № 135-ФЗ «Об оценочной деятельности в Российской Федерации».</w:t>
      </w:r>
    </w:p>
    <w:p w:rsidR="00E06445" w:rsidRPr="00E06445" w:rsidRDefault="00E06445" w:rsidP="00700FEE">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9.9. Уполномоченный орган готовит и предоставляет в Совет </w:t>
      </w:r>
      <w:r w:rsidR="000D0164">
        <w:rPr>
          <w:rFonts w:ascii="Times New Roman" w:hAnsi="Times New Roman" w:cs="Times New Roman"/>
          <w:sz w:val="28"/>
          <w:szCs w:val="28"/>
        </w:rPr>
        <w:t xml:space="preserve">Ковалевского сельского </w:t>
      </w:r>
      <w:proofErr w:type="gramStart"/>
      <w:r w:rsidR="000D0164">
        <w:rPr>
          <w:rFonts w:ascii="Times New Roman" w:hAnsi="Times New Roman" w:cs="Times New Roman"/>
          <w:sz w:val="28"/>
          <w:szCs w:val="28"/>
        </w:rPr>
        <w:t xml:space="preserve">поселения </w:t>
      </w:r>
      <w:r w:rsidRPr="00E06445">
        <w:rPr>
          <w:rFonts w:ascii="Times New Roman" w:hAnsi="Times New Roman" w:cs="Times New Roman"/>
          <w:sz w:val="28"/>
          <w:szCs w:val="28"/>
        </w:rPr>
        <w:t xml:space="preserve"> Новокубанск</w:t>
      </w:r>
      <w:r w:rsidR="000D0164">
        <w:rPr>
          <w:rFonts w:ascii="Times New Roman" w:hAnsi="Times New Roman" w:cs="Times New Roman"/>
          <w:sz w:val="28"/>
          <w:szCs w:val="28"/>
        </w:rPr>
        <w:t>ого</w:t>
      </w:r>
      <w:proofErr w:type="gramEnd"/>
      <w:r w:rsidRPr="00E06445">
        <w:rPr>
          <w:rFonts w:ascii="Times New Roman" w:hAnsi="Times New Roman" w:cs="Times New Roman"/>
          <w:sz w:val="28"/>
          <w:szCs w:val="28"/>
        </w:rPr>
        <w:t xml:space="preserve"> район</w:t>
      </w:r>
      <w:r w:rsidR="000D0164">
        <w:rPr>
          <w:rFonts w:ascii="Times New Roman" w:hAnsi="Times New Roman" w:cs="Times New Roman"/>
          <w:sz w:val="28"/>
          <w:szCs w:val="28"/>
        </w:rPr>
        <w:t>а</w:t>
      </w:r>
      <w:r w:rsidRPr="00E06445">
        <w:rPr>
          <w:rFonts w:ascii="Times New Roman" w:hAnsi="Times New Roman" w:cs="Times New Roman"/>
          <w:sz w:val="28"/>
          <w:szCs w:val="28"/>
        </w:rPr>
        <w:t xml:space="preserve"> отчет о выполнении программы приватизации имущества </w:t>
      </w:r>
      <w:r w:rsidR="000D0164">
        <w:rPr>
          <w:rFonts w:ascii="Times New Roman" w:hAnsi="Times New Roman" w:cs="Times New Roman"/>
          <w:sz w:val="28"/>
          <w:szCs w:val="28"/>
        </w:rPr>
        <w:t xml:space="preserve">Ковалевского сельского поселения </w:t>
      </w:r>
      <w:r w:rsidRPr="00E06445">
        <w:rPr>
          <w:rFonts w:ascii="Times New Roman" w:hAnsi="Times New Roman" w:cs="Times New Roman"/>
          <w:sz w:val="28"/>
          <w:szCs w:val="28"/>
        </w:rPr>
        <w:t xml:space="preserve"> Новокубанск</w:t>
      </w:r>
      <w:r w:rsidR="000D0164">
        <w:rPr>
          <w:rFonts w:ascii="Times New Roman" w:hAnsi="Times New Roman" w:cs="Times New Roman"/>
          <w:sz w:val="28"/>
          <w:szCs w:val="28"/>
        </w:rPr>
        <w:t>ого</w:t>
      </w:r>
      <w:r w:rsidRPr="00E06445">
        <w:rPr>
          <w:rFonts w:ascii="Times New Roman" w:hAnsi="Times New Roman" w:cs="Times New Roman"/>
          <w:sz w:val="28"/>
          <w:szCs w:val="28"/>
        </w:rPr>
        <w:t xml:space="preserve">  район</w:t>
      </w:r>
      <w:r w:rsidR="000D0164">
        <w:rPr>
          <w:rFonts w:ascii="Times New Roman" w:hAnsi="Times New Roman" w:cs="Times New Roman"/>
          <w:sz w:val="28"/>
          <w:szCs w:val="28"/>
        </w:rPr>
        <w:t>а</w:t>
      </w:r>
      <w:r w:rsidRPr="00E06445">
        <w:rPr>
          <w:rFonts w:ascii="Times New Roman" w:hAnsi="Times New Roman" w:cs="Times New Roman"/>
          <w:sz w:val="28"/>
          <w:szCs w:val="28"/>
        </w:rPr>
        <w:t xml:space="preserve"> за прошедший год. </w:t>
      </w:r>
    </w:p>
    <w:p w:rsidR="009A2AED" w:rsidRPr="009A2AED" w:rsidRDefault="00E06445" w:rsidP="000D0164">
      <w:pPr>
        <w:pStyle w:val="af4"/>
        <w:ind w:firstLine="708"/>
        <w:jc w:val="both"/>
        <w:rPr>
          <w:rFonts w:ascii="Times New Roman" w:hAnsi="Times New Roman" w:cs="Times New Roman"/>
          <w:sz w:val="28"/>
          <w:szCs w:val="28"/>
        </w:rPr>
      </w:pPr>
      <w:r w:rsidRPr="009A2AED">
        <w:rPr>
          <w:rFonts w:ascii="Times New Roman" w:hAnsi="Times New Roman" w:cs="Times New Roman"/>
          <w:sz w:val="28"/>
          <w:szCs w:val="28"/>
        </w:rPr>
        <w:t>9.10</w:t>
      </w:r>
      <w:r w:rsidR="00EC0A25">
        <w:rPr>
          <w:rFonts w:ascii="Times New Roman" w:hAnsi="Times New Roman" w:cs="Times New Roman"/>
          <w:color w:val="FF0000"/>
          <w:sz w:val="28"/>
          <w:szCs w:val="28"/>
        </w:rPr>
        <w:t xml:space="preserve">. </w:t>
      </w:r>
      <w:r w:rsidR="009A2AED" w:rsidRPr="009A2AED">
        <w:rPr>
          <w:rFonts w:ascii="Times New Roman" w:hAnsi="Times New Roman" w:cs="Times New Roman"/>
          <w:sz w:val="28"/>
          <w:szCs w:val="28"/>
        </w:rPr>
        <w:t xml:space="preserve">Субъекты малого и среднего предпринимательства, за исключением субъектов малого и среднего предпринимательства, указанных в части 3 статьи 14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w:t>
      </w:r>
      <w:r w:rsidR="009A2AED" w:rsidRPr="009A2AED">
        <w:rPr>
          <w:rFonts w:ascii="Times New Roman" w:hAnsi="Times New Roman" w:cs="Times New Roman"/>
          <w:sz w:val="28"/>
          <w:szCs w:val="28"/>
        </w:rPr>
        <w:lastRenderedPageBreak/>
        <w:t>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Федеральным законом от 29 июля 1998 года     №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9A2AED" w:rsidRPr="000D0164" w:rsidRDefault="009A2AED" w:rsidP="000D0164">
      <w:pPr>
        <w:pStyle w:val="1"/>
        <w:ind w:firstLine="708"/>
        <w:jc w:val="both"/>
        <w:rPr>
          <w:szCs w:val="28"/>
        </w:rPr>
      </w:pPr>
      <w:r w:rsidRPr="009A2AED">
        <w:rPr>
          <w:szCs w:val="28"/>
        </w:rPr>
        <w:t xml:space="preserve">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9 </w:t>
      </w:r>
      <w:r w:rsidR="00821851" w:rsidRPr="000D0164">
        <w:t>Федеральн</w:t>
      </w:r>
      <w:r w:rsidR="000D0164">
        <w:t>ого</w:t>
      </w:r>
      <w:r w:rsidR="000D0164" w:rsidRPr="000D0164">
        <w:t xml:space="preserve"> </w:t>
      </w:r>
      <w:r w:rsidR="00821851" w:rsidRPr="000D0164">
        <w:t>закон</w:t>
      </w:r>
      <w:r w:rsidR="000D0164">
        <w:t>а</w:t>
      </w:r>
      <w:r w:rsidR="00821851" w:rsidRPr="000D0164">
        <w:t xml:space="preserve"> от 22 июля 2008 г. N 159-ФЗ</w:t>
      </w:r>
      <w:r w:rsidR="00821851" w:rsidRPr="000D0164">
        <w:b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0D0164">
        <w:rPr>
          <w:szCs w:val="28"/>
        </w:rPr>
        <w:t>;</w:t>
      </w:r>
    </w:p>
    <w:p w:rsidR="009A2AED" w:rsidRPr="009A2AED" w:rsidRDefault="009A2AED" w:rsidP="000D0164">
      <w:pPr>
        <w:pStyle w:val="af4"/>
        <w:ind w:firstLine="708"/>
        <w:jc w:val="both"/>
        <w:rPr>
          <w:rFonts w:ascii="Times New Roman" w:hAnsi="Times New Roman" w:cs="Times New Roman"/>
          <w:sz w:val="28"/>
          <w:szCs w:val="28"/>
        </w:rPr>
      </w:pPr>
      <w:r w:rsidRPr="009A2AED">
        <w:rPr>
          <w:rFonts w:ascii="Times New Roman" w:hAnsi="Times New Roman" w:cs="Times New Roman"/>
          <w:sz w:val="28"/>
          <w:szCs w:val="28"/>
        </w:rPr>
        <w:t>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частью 4 статьи 4 настоящего Федерального закона, а в случае, предусмотренном частью 2 или частью 2.1 статьи 9 настоящего Федерального закона, - на день подачи субъектом малого или среднего предпринимательства заявления;</w:t>
      </w:r>
    </w:p>
    <w:p w:rsidR="009A2AED" w:rsidRPr="009A2AED" w:rsidRDefault="009A2AED" w:rsidP="000D0164">
      <w:pPr>
        <w:pStyle w:val="af4"/>
        <w:ind w:firstLine="708"/>
        <w:jc w:val="both"/>
        <w:rPr>
          <w:rFonts w:ascii="Times New Roman" w:hAnsi="Times New Roman" w:cs="Times New Roman"/>
          <w:sz w:val="28"/>
          <w:szCs w:val="28"/>
        </w:rPr>
      </w:pPr>
      <w:r w:rsidRPr="009A2AED">
        <w:rPr>
          <w:rFonts w:ascii="Times New Roman" w:hAnsi="Times New Roman" w:cs="Times New Roman"/>
          <w:sz w:val="28"/>
          <w:szCs w:val="28"/>
        </w:rPr>
        <w:t xml:space="preserve">3) арендуемое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частью 2.1 статьи 9 </w:t>
      </w:r>
      <w:r w:rsidR="00821851" w:rsidRPr="000D0164">
        <w:rPr>
          <w:rFonts w:ascii="Times New Roman" w:hAnsi="Times New Roman" w:cs="Times New Roman"/>
          <w:color w:val="000000" w:themeColor="text1"/>
          <w:sz w:val="28"/>
          <w:szCs w:val="28"/>
        </w:rPr>
        <w:t>Федеральн</w:t>
      </w:r>
      <w:r w:rsidR="000D0164" w:rsidRPr="000D0164">
        <w:rPr>
          <w:rFonts w:ascii="Times New Roman" w:hAnsi="Times New Roman" w:cs="Times New Roman"/>
          <w:color w:val="000000" w:themeColor="text1"/>
          <w:sz w:val="28"/>
          <w:szCs w:val="28"/>
        </w:rPr>
        <w:t>ого</w:t>
      </w:r>
      <w:r w:rsidR="00821851" w:rsidRPr="000D0164">
        <w:rPr>
          <w:rFonts w:ascii="Times New Roman" w:hAnsi="Times New Roman" w:cs="Times New Roman"/>
          <w:color w:val="000000" w:themeColor="text1"/>
          <w:sz w:val="28"/>
          <w:szCs w:val="28"/>
        </w:rPr>
        <w:t xml:space="preserve"> закон</w:t>
      </w:r>
      <w:r w:rsidR="000D0164" w:rsidRPr="000D0164">
        <w:rPr>
          <w:rFonts w:ascii="Times New Roman" w:hAnsi="Times New Roman" w:cs="Times New Roman"/>
          <w:color w:val="000000" w:themeColor="text1"/>
          <w:sz w:val="28"/>
          <w:szCs w:val="28"/>
        </w:rPr>
        <w:t>а</w:t>
      </w:r>
      <w:r w:rsidR="00821851" w:rsidRPr="000D0164">
        <w:rPr>
          <w:rFonts w:ascii="Times New Roman" w:hAnsi="Times New Roman" w:cs="Times New Roman"/>
          <w:color w:val="000000" w:themeColor="text1"/>
          <w:sz w:val="28"/>
          <w:szCs w:val="28"/>
        </w:rPr>
        <w:t xml:space="preserve"> от 22 июля 2008 г.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0D0164">
        <w:rPr>
          <w:rFonts w:ascii="Times New Roman" w:hAnsi="Times New Roman" w:cs="Times New Roman"/>
          <w:color w:val="000000" w:themeColor="text1"/>
          <w:sz w:val="28"/>
          <w:szCs w:val="28"/>
        </w:rPr>
        <w:t>;</w:t>
      </w:r>
    </w:p>
    <w:p w:rsidR="009A2AED" w:rsidRPr="009A2AED" w:rsidRDefault="009A2AED" w:rsidP="009A2AED">
      <w:pPr>
        <w:pStyle w:val="af4"/>
        <w:jc w:val="both"/>
        <w:rPr>
          <w:rFonts w:ascii="Times New Roman" w:hAnsi="Times New Roman" w:cs="Times New Roman"/>
          <w:sz w:val="28"/>
          <w:szCs w:val="28"/>
        </w:rPr>
      </w:pPr>
      <w:r w:rsidRPr="009A2AED">
        <w:rPr>
          <w:rFonts w:ascii="Times New Roman" w:hAnsi="Times New Roman" w:cs="Times New Roman"/>
          <w:sz w:val="28"/>
          <w:szCs w:val="28"/>
        </w:rPr>
        <w:t xml:space="preserve">4)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w:t>
      </w:r>
      <w:r>
        <w:rPr>
          <w:rFonts w:ascii="Times New Roman" w:hAnsi="Times New Roman" w:cs="Times New Roman"/>
          <w:sz w:val="28"/>
          <w:szCs w:val="28"/>
        </w:rPr>
        <w:t>и среднего предпринимательства</w:t>
      </w:r>
      <w:r w:rsidRPr="009A2AED">
        <w:rPr>
          <w:rFonts w:ascii="Times New Roman" w:hAnsi="Times New Roman" w:cs="Times New Roman"/>
          <w:sz w:val="28"/>
          <w:szCs w:val="28"/>
        </w:rPr>
        <w:t>.</w:t>
      </w:r>
    </w:p>
    <w:p w:rsidR="00E06445" w:rsidRPr="00E06445" w:rsidRDefault="00E06445" w:rsidP="009A2AED">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9.11. В течение десяти дней с даты принятия решения об условиях приватизации арендуемого имущества в порядке, установленном Законом                  № 178-ФЗ, Уполномоченный орган направляет арендаторам - субъектам малого и среднего предпринимательства, соответствующим установленным пунктом 9.10. настоящего раздела требованиям, копии указанного решения, предложения о заключении договоров купли-продажи объектов муниципальной собственности и проекты договоров купли-продажи арендуемого имущества, а также при наличии задолженности по арендной плате за имущество, неустойкам </w:t>
      </w:r>
      <w:r w:rsidRPr="00E06445">
        <w:rPr>
          <w:rFonts w:ascii="Times New Roman" w:hAnsi="Times New Roman" w:cs="Times New Roman"/>
          <w:sz w:val="28"/>
          <w:szCs w:val="28"/>
        </w:rPr>
        <w:lastRenderedPageBreak/>
        <w:t>(штрафам, пеням) требования о погашении такой задолженности с указанием ее размера.</w:t>
      </w:r>
    </w:p>
    <w:p w:rsidR="00E06445" w:rsidRPr="00E06445" w:rsidRDefault="00E06445" w:rsidP="0008296A">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9.12. Субъекты малого и среднего предпринимательства вправе реализовать предоставленное им преимущественное право на приватизацию арендуемого имущества в сроки, установленные Законом № 159-ФЗ.</w:t>
      </w:r>
    </w:p>
    <w:p w:rsidR="00E06445" w:rsidRPr="00E06445" w:rsidRDefault="00E06445" w:rsidP="0008296A">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9.13. Информация о приватизации муниципального имущества, подлежит опубликованию в официальном печатном издании и размещению на официальном сайте администрации </w:t>
      </w:r>
      <w:r w:rsidR="0008296A">
        <w:rPr>
          <w:rFonts w:ascii="Times New Roman" w:hAnsi="Times New Roman" w:cs="Times New Roman"/>
          <w:sz w:val="28"/>
          <w:szCs w:val="28"/>
        </w:rPr>
        <w:t>Ковалевского сельского поселения Новокубанского района</w:t>
      </w:r>
      <w:r w:rsidRPr="00E06445">
        <w:rPr>
          <w:rFonts w:ascii="Times New Roman" w:hAnsi="Times New Roman" w:cs="Times New Roman"/>
          <w:sz w:val="28"/>
          <w:szCs w:val="28"/>
        </w:rPr>
        <w:t xml:space="preserve"> в сети «Интернет», а также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w:t>
      </w:r>
    </w:p>
    <w:p w:rsidR="00E06445" w:rsidRPr="00E06445" w:rsidRDefault="00E06445" w:rsidP="0008296A">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9.14. Продажа муниципального имущества способами, установленными ст. 18 - 20, 23, 24 Федерального закона от 21 декабря 2001 года № 178-ФЗ «О приватизации государственного и муниципального имущества» осуществляется в электронной форме. Продажа муниципального имущества в электронной форме осуществляется в соответствии со ст. 32.1. выше поименованного Закона. Сведения о проведении продажи муниципального имущества в электронной форме указываются в решении об условиях приватизации такого имущества.</w:t>
      </w:r>
    </w:p>
    <w:p w:rsidR="00E06445" w:rsidRPr="00E06445" w:rsidRDefault="00E06445" w:rsidP="0008296A">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9.15. Проведение продажи муниципального имущества </w:t>
      </w:r>
      <w:r w:rsidR="0008296A">
        <w:rPr>
          <w:rFonts w:ascii="Times New Roman" w:hAnsi="Times New Roman" w:cs="Times New Roman"/>
          <w:sz w:val="28"/>
          <w:szCs w:val="28"/>
        </w:rPr>
        <w:t>Ковалевского сельского поселения Новокубанского района</w:t>
      </w:r>
      <w:r w:rsidRPr="00E06445">
        <w:rPr>
          <w:rFonts w:ascii="Times New Roman" w:hAnsi="Times New Roman" w:cs="Times New Roman"/>
          <w:sz w:val="28"/>
          <w:szCs w:val="28"/>
        </w:rPr>
        <w:t xml:space="preserve"> в электронной форме (далее - продажа в электронной форме) осуществляется на электронной площадке оператором электронной площадки. Оператор электронной площадки, электронная площадка, порядок ее функционирования должны соответствовать </w:t>
      </w:r>
      <w:hyperlink r:id="rId14" w:history="1">
        <w:r w:rsidRPr="00E06445">
          <w:rPr>
            <w:rFonts w:ascii="Times New Roman" w:hAnsi="Times New Roman" w:cs="Times New Roman"/>
            <w:sz w:val="28"/>
            <w:szCs w:val="28"/>
          </w:rPr>
          <w:t>единым требованиям</w:t>
        </w:r>
      </w:hyperlink>
      <w:r w:rsidRPr="00E06445">
        <w:rPr>
          <w:rFonts w:ascii="Times New Roman" w:hAnsi="Times New Roman" w:cs="Times New Roman"/>
          <w:sz w:val="28"/>
          <w:szCs w:val="28"/>
        </w:rPr>
        <w:t xml:space="preserve"> к операторам электронных площадок, электронным площадкам и функционированию электронных площадок, установленным в соответствии с </w:t>
      </w:r>
      <w:hyperlink r:id="rId15" w:history="1">
        <w:r w:rsidRPr="00E06445">
          <w:rPr>
            <w:rFonts w:ascii="Times New Roman" w:hAnsi="Times New Roman" w:cs="Times New Roman"/>
            <w:sz w:val="28"/>
            <w:szCs w:val="28"/>
          </w:rPr>
          <w:t>Федеральным законом</w:t>
        </w:r>
      </w:hyperlink>
      <w:r w:rsidRPr="00E06445">
        <w:rPr>
          <w:rFonts w:ascii="Times New Roman" w:hAnsi="Times New Roman" w:cs="Times New Roman"/>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и </w:t>
      </w:r>
      <w:hyperlink r:id="rId16" w:history="1">
        <w:r w:rsidRPr="00E06445">
          <w:rPr>
            <w:rFonts w:ascii="Times New Roman" w:hAnsi="Times New Roman" w:cs="Times New Roman"/>
            <w:sz w:val="28"/>
            <w:szCs w:val="28"/>
          </w:rPr>
          <w:t>дополнительным требованиям</w:t>
        </w:r>
      </w:hyperlink>
      <w:r w:rsidRPr="00E06445">
        <w:rPr>
          <w:rFonts w:ascii="Times New Roman" w:hAnsi="Times New Roman" w:cs="Times New Roman"/>
          <w:sz w:val="28"/>
          <w:szCs w:val="28"/>
        </w:rPr>
        <w:t xml:space="preserve"> к операторам электронных площадок и функционированию электронных площадок, установленным Правительством Российской Федерации в соответствии с </w:t>
      </w:r>
      <w:hyperlink w:anchor="sub_11382" w:history="1">
        <w:r w:rsidRPr="00E06445">
          <w:rPr>
            <w:rFonts w:ascii="Times New Roman" w:hAnsi="Times New Roman" w:cs="Times New Roman"/>
            <w:sz w:val="28"/>
            <w:szCs w:val="28"/>
          </w:rPr>
          <w:t>подпунктом 8.2 пункта 1 статьи 6</w:t>
        </w:r>
      </w:hyperlink>
      <w:r w:rsidRPr="00E06445">
        <w:rPr>
          <w:rFonts w:ascii="Times New Roman" w:hAnsi="Times New Roman" w:cs="Times New Roman"/>
          <w:sz w:val="28"/>
          <w:szCs w:val="28"/>
        </w:rPr>
        <w:t xml:space="preserve"> Федерального закона </w:t>
      </w:r>
      <w:r w:rsidR="008943AE">
        <w:rPr>
          <w:rFonts w:ascii="Times New Roman" w:hAnsi="Times New Roman" w:cs="Times New Roman"/>
          <w:sz w:val="28"/>
          <w:szCs w:val="28"/>
        </w:rPr>
        <w:t xml:space="preserve">от 21 декабря </w:t>
      </w:r>
      <w:r w:rsidRPr="00E06445">
        <w:rPr>
          <w:rFonts w:ascii="Times New Roman" w:hAnsi="Times New Roman" w:cs="Times New Roman"/>
          <w:sz w:val="28"/>
          <w:szCs w:val="28"/>
        </w:rPr>
        <w:t xml:space="preserve">2001 года № 178-ФЗ «О приватизации государственного и муниципального имущества». В случае, если юридическое лицо, действующее по договору с собственником имущества, включено в </w:t>
      </w:r>
      <w:hyperlink r:id="rId17" w:history="1">
        <w:r w:rsidRPr="00E06445">
          <w:rPr>
            <w:rFonts w:ascii="Times New Roman" w:hAnsi="Times New Roman" w:cs="Times New Roman"/>
            <w:sz w:val="28"/>
            <w:szCs w:val="28"/>
          </w:rPr>
          <w:t>перечень</w:t>
        </w:r>
      </w:hyperlink>
      <w:r w:rsidRPr="00E06445">
        <w:rPr>
          <w:rFonts w:ascii="Times New Roman" w:hAnsi="Times New Roman" w:cs="Times New Roman"/>
          <w:sz w:val="28"/>
          <w:szCs w:val="28"/>
        </w:rPr>
        <w:t xml:space="preserve"> операторов электронных площадок, утвержденный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и соответствует дополнительным требованиям к операторам электронных площадок и функционированию электронных площадок, установленным Правительством Российской Федерации в соответствии с подпунктом 8.2 пункта 1 статьи 6 Федерального закона от 21 декабря 2001 года № 178-ФЗ «О приватизации государственного и муниципального имущества», привлечение иного оператора электронной площадки не требуется.</w:t>
      </w:r>
    </w:p>
    <w:p w:rsidR="00E06445" w:rsidRPr="00E06445" w:rsidRDefault="00E06445" w:rsidP="008943AE">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lastRenderedPageBreak/>
        <w:t xml:space="preserve">9.16. Порядок отчуждения объектов муниципальной собственности, не относящихся к сфере действия Федерального закона от 21 декабря 2001 года </w:t>
      </w:r>
      <w:r w:rsidR="008943AE">
        <w:rPr>
          <w:rFonts w:ascii="Times New Roman" w:hAnsi="Times New Roman" w:cs="Times New Roman"/>
          <w:sz w:val="28"/>
          <w:szCs w:val="28"/>
        </w:rPr>
        <w:t xml:space="preserve">               </w:t>
      </w:r>
      <w:r w:rsidRPr="00E06445">
        <w:rPr>
          <w:rFonts w:ascii="Times New Roman" w:hAnsi="Times New Roman" w:cs="Times New Roman"/>
          <w:sz w:val="28"/>
          <w:szCs w:val="28"/>
        </w:rPr>
        <w:t>№ 178-ФЗ «О приватизации государственного и муниципального имущества»:</w:t>
      </w:r>
    </w:p>
    <w:p w:rsidR="00E06445" w:rsidRPr="00E06445" w:rsidRDefault="00E06445" w:rsidP="008943AE">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9.16.1. Объекты муниципальной собственности могут быть отчуждены на основании постановления администрации </w:t>
      </w:r>
      <w:r w:rsidR="008943AE">
        <w:rPr>
          <w:rFonts w:ascii="Times New Roman" w:hAnsi="Times New Roman" w:cs="Times New Roman"/>
          <w:sz w:val="28"/>
          <w:szCs w:val="28"/>
        </w:rPr>
        <w:t>Ковалевского сельского поселения Новокубанского района</w:t>
      </w:r>
      <w:r w:rsidRPr="00E06445">
        <w:rPr>
          <w:rFonts w:ascii="Times New Roman" w:hAnsi="Times New Roman" w:cs="Times New Roman"/>
          <w:sz w:val="28"/>
          <w:szCs w:val="28"/>
        </w:rPr>
        <w:t xml:space="preserve"> в случаях, предусмотренных действующим законодательством, за исключением отчуждения объектов муниципальной собственности на основании соглашений о мене жилых помещений при признании многоквартирных домов аварийными и подлежащими сносу.</w:t>
      </w:r>
    </w:p>
    <w:p w:rsidR="00E06445" w:rsidRPr="00E06445" w:rsidRDefault="00E06445" w:rsidP="008943AE">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9.16.2. Имущество, находящееся в муниципальной собственности </w:t>
      </w:r>
      <w:r w:rsidR="008943AE">
        <w:rPr>
          <w:rFonts w:ascii="Times New Roman" w:hAnsi="Times New Roman" w:cs="Times New Roman"/>
          <w:sz w:val="28"/>
          <w:szCs w:val="28"/>
        </w:rPr>
        <w:t xml:space="preserve">Ковалевского сельского поселения Новокубанского района </w:t>
      </w:r>
      <w:r w:rsidRPr="00E06445">
        <w:rPr>
          <w:rFonts w:ascii="Times New Roman" w:hAnsi="Times New Roman" w:cs="Times New Roman"/>
          <w:sz w:val="28"/>
          <w:szCs w:val="28"/>
        </w:rPr>
        <w:t xml:space="preserve"> и составляющее казну </w:t>
      </w:r>
      <w:r w:rsidR="00B12586">
        <w:rPr>
          <w:rFonts w:ascii="Times New Roman" w:hAnsi="Times New Roman" w:cs="Times New Roman"/>
          <w:sz w:val="28"/>
          <w:szCs w:val="28"/>
        </w:rPr>
        <w:t>Ковалевского сельского поселения Новокубанского района</w:t>
      </w:r>
      <w:r w:rsidRPr="00E06445">
        <w:rPr>
          <w:rFonts w:ascii="Times New Roman" w:hAnsi="Times New Roman" w:cs="Times New Roman"/>
          <w:sz w:val="28"/>
          <w:szCs w:val="28"/>
        </w:rPr>
        <w:t>, может быть отчуждено по договору мены.</w:t>
      </w:r>
    </w:p>
    <w:p w:rsidR="00E06445" w:rsidRPr="00E06445" w:rsidRDefault="00E06445" w:rsidP="00B12586">
      <w:pPr>
        <w:pStyle w:val="af4"/>
        <w:ind w:firstLine="708"/>
        <w:jc w:val="both"/>
        <w:rPr>
          <w:rFonts w:ascii="Times New Roman" w:hAnsi="Times New Roman" w:cs="Times New Roman"/>
          <w:b/>
          <w:sz w:val="28"/>
          <w:szCs w:val="28"/>
        </w:rPr>
      </w:pPr>
      <w:r w:rsidRPr="00E06445">
        <w:rPr>
          <w:rFonts w:ascii="Times New Roman" w:hAnsi="Times New Roman" w:cs="Times New Roman"/>
          <w:sz w:val="28"/>
          <w:szCs w:val="28"/>
        </w:rPr>
        <w:t xml:space="preserve">9.16.3. Решения о совершении сделок мены с объектами муниципальной собственности </w:t>
      </w:r>
      <w:r w:rsidR="00B12586">
        <w:rPr>
          <w:rFonts w:ascii="Times New Roman" w:hAnsi="Times New Roman" w:cs="Times New Roman"/>
          <w:sz w:val="28"/>
          <w:szCs w:val="28"/>
        </w:rPr>
        <w:t>Ковалевского сельского поселения Новокубанского района</w:t>
      </w:r>
      <w:r w:rsidRPr="00E06445">
        <w:rPr>
          <w:rFonts w:ascii="Times New Roman" w:hAnsi="Times New Roman" w:cs="Times New Roman"/>
          <w:sz w:val="28"/>
          <w:szCs w:val="28"/>
        </w:rPr>
        <w:t xml:space="preserve">, составляющими казну </w:t>
      </w:r>
      <w:r w:rsidR="00B12586">
        <w:rPr>
          <w:rFonts w:ascii="Times New Roman" w:hAnsi="Times New Roman" w:cs="Times New Roman"/>
          <w:sz w:val="28"/>
          <w:szCs w:val="28"/>
        </w:rPr>
        <w:t>Ковалевского сельского поселения Новокубанского района</w:t>
      </w:r>
      <w:r w:rsidRPr="00E06445">
        <w:rPr>
          <w:rFonts w:ascii="Times New Roman" w:hAnsi="Times New Roman" w:cs="Times New Roman"/>
          <w:sz w:val="28"/>
          <w:szCs w:val="28"/>
        </w:rPr>
        <w:t xml:space="preserve">, в части движимого имущества принимаются Администрацией, в части недвижимого имущества - Советом </w:t>
      </w:r>
      <w:r w:rsidR="00B12586">
        <w:rPr>
          <w:rFonts w:ascii="Times New Roman" w:hAnsi="Times New Roman" w:cs="Times New Roman"/>
          <w:sz w:val="28"/>
          <w:szCs w:val="28"/>
        </w:rPr>
        <w:t xml:space="preserve">Ковалевского сельского поселения </w:t>
      </w:r>
      <w:r w:rsidR="00B12586" w:rsidRPr="000D0164">
        <w:rPr>
          <w:rFonts w:ascii="Times New Roman" w:hAnsi="Times New Roman" w:cs="Times New Roman"/>
          <w:sz w:val="28"/>
          <w:szCs w:val="28"/>
        </w:rPr>
        <w:t>Новокубанского</w:t>
      </w:r>
      <w:r w:rsidR="000D0164" w:rsidRPr="000D0164">
        <w:rPr>
          <w:rFonts w:ascii="Times New Roman" w:hAnsi="Times New Roman" w:cs="Times New Roman"/>
          <w:sz w:val="28"/>
          <w:szCs w:val="28"/>
        </w:rPr>
        <w:t xml:space="preserve"> </w:t>
      </w:r>
      <w:r w:rsidR="00B12586" w:rsidRPr="000D0164">
        <w:rPr>
          <w:rFonts w:ascii="Times New Roman" w:hAnsi="Times New Roman" w:cs="Times New Roman"/>
          <w:sz w:val="28"/>
          <w:szCs w:val="28"/>
        </w:rPr>
        <w:t>р</w:t>
      </w:r>
      <w:r w:rsidR="00B12586">
        <w:rPr>
          <w:rFonts w:ascii="Times New Roman" w:hAnsi="Times New Roman" w:cs="Times New Roman"/>
          <w:sz w:val="28"/>
          <w:szCs w:val="28"/>
        </w:rPr>
        <w:t>айона.</w:t>
      </w:r>
    </w:p>
    <w:p w:rsidR="00E06445" w:rsidRPr="00E06445" w:rsidRDefault="00E06445" w:rsidP="00E06445">
      <w:pPr>
        <w:pStyle w:val="af4"/>
        <w:jc w:val="both"/>
        <w:rPr>
          <w:rFonts w:ascii="Times New Roman" w:hAnsi="Times New Roman" w:cs="Times New Roman"/>
          <w:sz w:val="28"/>
          <w:szCs w:val="28"/>
        </w:rPr>
      </w:pPr>
    </w:p>
    <w:p w:rsidR="00E06445" w:rsidRPr="00E06445" w:rsidRDefault="00E06445" w:rsidP="00104C00">
      <w:pPr>
        <w:pStyle w:val="af4"/>
        <w:jc w:val="center"/>
        <w:rPr>
          <w:rFonts w:ascii="Times New Roman" w:hAnsi="Times New Roman" w:cs="Times New Roman"/>
          <w:b/>
          <w:sz w:val="28"/>
          <w:szCs w:val="28"/>
        </w:rPr>
      </w:pPr>
      <w:r w:rsidRPr="00E06445">
        <w:rPr>
          <w:rFonts w:ascii="Times New Roman" w:hAnsi="Times New Roman" w:cs="Times New Roman"/>
          <w:b/>
          <w:sz w:val="28"/>
          <w:szCs w:val="28"/>
        </w:rPr>
        <w:t>10. Порядок формирования и использования муниципального залогового фонда</w:t>
      </w:r>
    </w:p>
    <w:p w:rsidR="00E06445" w:rsidRPr="00E06445" w:rsidRDefault="00E06445" w:rsidP="00E06445">
      <w:pPr>
        <w:pStyle w:val="af4"/>
        <w:jc w:val="both"/>
        <w:rPr>
          <w:rFonts w:ascii="Times New Roman" w:hAnsi="Times New Roman" w:cs="Times New Roman"/>
          <w:b/>
          <w:sz w:val="28"/>
          <w:szCs w:val="28"/>
        </w:rPr>
      </w:pPr>
    </w:p>
    <w:p w:rsidR="00E06445" w:rsidRPr="00E06445" w:rsidRDefault="00E06445" w:rsidP="00104C00">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10.1. Основным назначением муниципального залогового фонда является  обеспечение  залоговых  гарантий  возврата  кредитов  в  случае  неиспользования по обязател</w:t>
      </w:r>
      <w:r w:rsidR="00104C00">
        <w:rPr>
          <w:rFonts w:ascii="Times New Roman" w:hAnsi="Times New Roman" w:cs="Times New Roman"/>
          <w:sz w:val="28"/>
          <w:szCs w:val="28"/>
        </w:rPr>
        <w:t>ьствам кредитных договоров, в том числе</w:t>
      </w:r>
      <w:r w:rsidRPr="00E06445">
        <w:rPr>
          <w:rFonts w:ascii="Times New Roman" w:hAnsi="Times New Roman" w:cs="Times New Roman"/>
          <w:sz w:val="28"/>
          <w:szCs w:val="28"/>
        </w:rPr>
        <w:t xml:space="preserve"> краткосрочных, а также обеспечения  финансовых гарантий по представлению кредитов.</w:t>
      </w:r>
    </w:p>
    <w:p w:rsidR="00E06445" w:rsidRPr="00E06445" w:rsidRDefault="00E06445" w:rsidP="00104C00">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10.2.   Объектами    муниципального    залогового    фонда    может   быть </w:t>
      </w:r>
    </w:p>
    <w:p w:rsidR="00E06445" w:rsidRPr="00E06445" w:rsidRDefault="00104C00" w:rsidP="00E06445">
      <w:pPr>
        <w:pStyle w:val="af4"/>
        <w:jc w:val="both"/>
        <w:rPr>
          <w:rFonts w:ascii="Times New Roman" w:hAnsi="Times New Roman" w:cs="Times New Roman"/>
          <w:sz w:val="28"/>
          <w:szCs w:val="28"/>
        </w:rPr>
      </w:pPr>
      <w:r>
        <w:rPr>
          <w:rFonts w:ascii="Times New Roman" w:hAnsi="Times New Roman" w:cs="Times New Roman"/>
          <w:sz w:val="28"/>
          <w:szCs w:val="28"/>
        </w:rPr>
        <w:t>муниципальное имущество, в том числе</w:t>
      </w:r>
      <w:r w:rsidR="00E06445" w:rsidRPr="00E06445">
        <w:rPr>
          <w:rFonts w:ascii="Times New Roman" w:hAnsi="Times New Roman" w:cs="Times New Roman"/>
          <w:sz w:val="28"/>
          <w:szCs w:val="28"/>
        </w:rPr>
        <w:t xml:space="preserve"> недвижимое, и различные права, за исключением имущества, изъятого из оборота, а также требований и прав, уступка которых другому лицу запрещена законом.</w:t>
      </w:r>
    </w:p>
    <w:p w:rsidR="00E06445" w:rsidRPr="00E06445" w:rsidRDefault="00E06445" w:rsidP="00104C00">
      <w:pPr>
        <w:pStyle w:val="af4"/>
        <w:ind w:firstLine="708"/>
        <w:jc w:val="both"/>
        <w:rPr>
          <w:rFonts w:ascii="Times New Roman" w:hAnsi="Times New Roman" w:cs="Times New Roman"/>
          <w:sz w:val="28"/>
          <w:szCs w:val="28"/>
        </w:rPr>
      </w:pPr>
      <w:proofErr w:type="gramStart"/>
      <w:r w:rsidRPr="00E06445">
        <w:rPr>
          <w:rFonts w:ascii="Times New Roman" w:hAnsi="Times New Roman" w:cs="Times New Roman"/>
          <w:sz w:val="28"/>
          <w:szCs w:val="28"/>
        </w:rPr>
        <w:t>В  реестр</w:t>
      </w:r>
      <w:proofErr w:type="gramEnd"/>
      <w:r w:rsidRPr="00E06445">
        <w:rPr>
          <w:rFonts w:ascii="Times New Roman" w:hAnsi="Times New Roman" w:cs="Times New Roman"/>
          <w:sz w:val="28"/>
          <w:szCs w:val="28"/>
        </w:rPr>
        <w:t xml:space="preserve">   залогового  фонда  могут  включаться  такие   муниципальные </w:t>
      </w:r>
    </w:p>
    <w:p w:rsidR="00E06445" w:rsidRPr="00E06445" w:rsidRDefault="00E06445" w:rsidP="00E06445">
      <w:pPr>
        <w:pStyle w:val="af4"/>
        <w:jc w:val="both"/>
        <w:rPr>
          <w:rFonts w:ascii="Times New Roman" w:hAnsi="Times New Roman" w:cs="Times New Roman"/>
          <w:sz w:val="28"/>
          <w:szCs w:val="28"/>
        </w:rPr>
      </w:pPr>
      <w:r w:rsidRPr="00E06445">
        <w:rPr>
          <w:rFonts w:ascii="Times New Roman" w:hAnsi="Times New Roman" w:cs="Times New Roman"/>
          <w:sz w:val="28"/>
          <w:szCs w:val="28"/>
        </w:rPr>
        <w:t>объекты, как:</w:t>
      </w:r>
    </w:p>
    <w:p w:rsidR="00E06445" w:rsidRPr="00E06445" w:rsidRDefault="00E06445" w:rsidP="00104C00">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объекты недвижимости, за исключением зданий и сооружений, закрепленных за образовательными учреждениями, учреждениями здравоохранения, физической культуры и спорта;</w:t>
      </w:r>
    </w:p>
    <w:p w:rsidR="00E06445" w:rsidRPr="00E06445" w:rsidRDefault="00E06445" w:rsidP="00E06445">
      <w:pPr>
        <w:pStyle w:val="af4"/>
        <w:jc w:val="both"/>
        <w:rPr>
          <w:rFonts w:ascii="Times New Roman" w:hAnsi="Times New Roman" w:cs="Times New Roman"/>
          <w:sz w:val="28"/>
          <w:szCs w:val="28"/>
        </w:rPr>
      </w:pPr>
      <w:r w:rsidRPr="00E06445">
        <w:rPr>
          <w:rFonts w:ascii="Times New Roman" w:hAnsi="Times New Roman" w:cs="Times New Roman"/>
          <w:sz w:val="28"/>
          <w:szCs w:val="28"/>
        </w:rPr>
        <w:t>пакеты акций (доли, вклады) в уставных капиталах хозяйственных обществ.</w:t>
      </w:r>
    </w:p>
    <w:p w:rsidR="00E06445" w:rsidRPr="00E06445" w:rsidRDefault="00E06445" w:rsidP="00104C00">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10.3. Муниципальный залоговый фонд формируется в виде сводного реестра объектов, в пределах суммы заимствований, определяемой Советом </w:t>
      </w:r>
      <w:r w:rsidR="00104C00">
        <w:rPr>
          <w:rFonts w:ascii="Times New Roman" w:hAnsi="Times New Roman" w:cs="Times New Roman"/>
          <w:sz w:val="28"/>
          <w:szCs w:val="28"/>
        </w:rPr>
        <w:t xml:space="preserve">Ковалевского сельского поселения Новокубанского района </w:t>
      </w:r>
      <w:r w:rsidRPr="00E06445">
        <w:rPr>
          <w:rFonts w:ascii="Times New Roman" w:hAnsi="Times New Roman" w:cs="Times New Roman"/>
          <w:sz w:val="28"/>
          <w:szCs w:val="28"/>
        </w:rPr>
        <w:t xml:space="preserve"> при утверждении бюджета на определенный финансовый год.</w:t>
      </w:r>
    </w:p>
    <w:p w:rsidR="00E06445" w:rsidRPr="00E06445" w:rsidRDefault="00E06445" w:rsidP="00104C00">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Уполномоченный орган вправе осуществлять передачу в залог объектов муниципального залогового фонда. </w:t>
      </w:r>
    </w:p>
    <w:p w:rsidR="00E06445" w:rsidRPr="00E06445" w:rsidRDefault="00E06445" w:rsidP="00104C00">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10.4. Номенклатура активов в муниципальном залоговом фоне формируется в сводном реестре. В сводный реестр включаются свободные </w:t>
      </w:r>
      <w:r w:rsidRPr="00E06445">
        <w:rPr>
          <w:rFonts w:ascii="Times New Roman" w:hAnsi="Times New Roman" w:cs="Times New Roman"/>
          <w:sz w:val="28"/>
          <w:szCs w:val="28"/>
        </w:rPr>
        <w:lastRenderedPageBreak/>
        <w:t>земельные участки и другая недвижимость, пакеты акций, права владения и распоряжения и.т.д.</w:t>
      </w:r>
    </w:p>
    <w:p w:rsidR="00E06445" w:rsidRPr="00E06445" w:rsidRDefault="00E06445" w:rsidP="00104C00">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Объекты, включенные в реестр, должны иметь указания об их местонахождении, стоимости, данные о площадях, запасах, существующих формах целевого использования.</w:t>
      </w:r>
    </w:p>
    <w:p w:rsidR="00E06445" w:rsidRPr="00E06445" w:rsidRDefault="00E06445" w:rsidP="00590F26">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10.5. Оценка стоимости объектов сводного реестра муниципального залогового фонда производится независимым оценщиком, имеющим лицензию. Оценка производится по представлению соответствующих служб, отделов и управлений, представляющих перечень объектов в сводный реестр.</w:t>
      </w:r>
    </w:p>
    <w:p w:rsidR="00E06445" w:rsidRPr="00E06445" w:rsidRDefault="00E06445" w:rsidP="00590F26">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10.6. Сводный реестр муниципального залогового фонда ведет Уполномоченный орган.</w:t>
      </w:r>
    </w:p>
    <w:p w:rsidR="00E06445" w:rsidRPr="00E06445" w:rsidRDefault="00E06445" w:rsidP="00590F26">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10.7. В случае обращения взыскания на заложенное имущество оно исключается из Реестра муниципального залогового фонда, а Реестр при необходимости пополняется в установленном порядке.</w:t>
      </w:r>
    </w:p>
    <w:p w:rsidR="00E06445" w:rsidRPr="00E06445" w:rsidRDefault="00E06445" w:rsidP="00590F26">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10.8. В случае отчуждения в установленном порядке объектов залогового фонда третьим лицам соответствующее имущество исключается из Реестра муниципальной собственности.</w:t>
      </w:r>
    </w:p>
    <w:p w:rsidR="00E06445" w:rsidRPr="00E06445" w:rsidRDefault="00E06445" w:rsidP="00590F26">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В силу того, что активы муниципального залогового фонда являются муниципальной гарантией и признаны обеспечить надлежащее исполнение кредитных обязательств, его использование и расходование осуществляется по согласованию с Советом </w:t>
      </w:r>
      <w:r w:rsidR="00590F26">
        <w:rPr>
          <w:rFonts w:ascii="Times New Roman" w:hAnsi="Times New Roman" w:cs="Times New Roman"/>
          <w:sz w:val="28"/>
          <w:szCs w:val="28"/>
        </w:rPr>
        <w:t>Ковалевского сельского поселения Новокубанского района</w:t>
      </w:r>
      <w:r w:rsidRPr="00E06445">
        <w:rPr>
          <w:rFonts w:ascii="Times New Roman" w:hAnsi="Times New Roman" w:cs="Times New Roman"/>
          <w:sz w:val="28"/>
          <w:szCs w:val="28"/>
        </w:rPr>
        <w:t>.</w:t>
      </w:r>
    </w:p>
    <w:p w:rsidR="00E06445" w:rsidRPr="00E06445" w:rsidRDefault="00E06445" w:rsidP="005C7BCA">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До  заключения  договора  залога  объекты  муниципального   залогового </w:t>
      </w:r>
    </w:p>
    <w:p w:rsidR="00E06445" w:rsidRPr="00E06445" w:rsidRDefault="00E06445" w:rsidP="00E06445">
      <w:pPr>
        <w:pStyle w:val="af4"/>
        <w:jc w:val="both"/>
        <w:rPr>
          <w:rFonts w:ascii="Times New Roman" w:hAnsi="Times New Roman" w:cs="Times New Roman"/>
          <w:sz w:val="28"/>
          <w:szCs w:val="28"/>
        </w:rPr>
      </w:pPr>
      <w:r w:rsidRPr="00E06445">
        <w:rPr>
          <w:rFonts w:ascii="Times New Roman" w:hAnsi="Times New Roman" w:cs="Times New Roman"/>
          <w:sz w:val="28"/>
          <w:szCs w:val="28"/>
        </w:rPr>
        <w:t>фонда используются в установленном порядке, их правовой режим и статус не изменяются.</w:t>
      </w:r>
    </w:p>
    <w:p w:rsidR="00E06445" w:rsidRPr="00E06445" w:rsidRDefault="00E06445" w:rsidP="00F5076F">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10.9. В случае заключения договора залога, заложенное имущество, как правило,   остается   у   залогодателя   и    не   передается   залогодержателю.  У </w:t>
      </w:r>
    </w:p>
    <w:p w:rsidR="00E06445" w:rsidRPr="00E06445" w:rsidRDefault="00E06445" w:rsidP="00E06445">
      <w:pPr>
        <w:pStyle w:val="af4"/>
        <w:jc w:val="both"/>
        <w:rPr>
          <w:rFonts w:ascii="Times New Roman" w:hAnsi="Times New Roman" w:cs="Times New Roman"/>
          <w:sz w:val="28"/>
          <w:szCs w:val="28"/>
        </w:rPr>
      </w:pPr>
      <w:r w:rsidRPr="00E06445">
        <w:rPr>
          <w:rFonts w:ascii="Times New Roman" w:hAnsi="Times New Roman" w:cs="Times New Roman"/>
          <w:sz w:val="28"/>
          <w:szCs w:val="28"/>
        </w:rPr>
        <w:t>залогодателя всегда остаются следующие виды имущества:</w:t>
      </w:r>
    </w:p>
    <w:p w:rsidR="00E06445" w:rsidRPr="00E06445" w:rsidRDefault="00E06445" w:rsidP="00F5076F">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предприятия, как объект, представляющий собой имущественный комплекс;</w:t>
      </w:r>
    </w:p>
    <w:p w:rsidR="00E06445" w:rsidRPr="00E06445" w:rsidRDefault="00E06445" w:rsidP="00F5076F">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отдельные здания и сооружения, жилые и нежилые помещения;</w:t>
      </w:r>
    </w:p>
    <w:p w:rsidR="00E06445" w:rsidRPr="00E06445" w:rsidRDefault="00E06445" w:rsidP="00F5076F">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земельные участки, которые могут передаваться в залог, как по договору о залоге совместно со зданиями, так и самостоятельно;</w:t>
      </w:r>
    </w:p>
    <w:p w:rsidR="00E06445" w:rsidRPr="00E06445" w:rsidRDefault="00E06445" w:rsidP="00F5076F">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транспортные средства.</w:t>
      </w:r>
    </w:p>
    <w:p w:rsidR="00E06445" w:rsidRPr="00E06445" w:rsidRDefault="00E06445" w:rsidP="00F5076F">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При залоге имущественного права, удостоверенного ценной бумагой, она передается залогодержателю либо в депозит нотариуса, если договором не предусмотрено иное.</w:t>
      </w:r>
    </w:p>
    <w:p w:rsidR="00E06445" w:rsidRPr="00E06445" w:rsidRDefault="00E06445" w:rsidP="00F5076F">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Залогодатель с согласия залогодержателя вправе пользоваться предметом залога в соответствии с его значением и извлекать из него доходы, в том числе передавать его в аренду или безвозмездное пользование другому лицу.</w:t>
      </w:r>
    </w:p>
    <w:p w:rsidR="00E06445" w:rsidRPr="00E06445" w:rsidRDefault="00E06445" w:rsidP="00F5076F">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Если имущество, находящееся в залоге, становится предметом еще одного залога в обеспечении других требований (последующий залог), требования последующего залогодержателя удовлетворяются из стоимости этого имущества после удовлетворения требований предшествующих залогодержателей. Последующий залог допускается, если он не запрещен предшествующим договором о залоге.</w:t>
      </w:r>
    </w:p>
    <w:p w:rsidR="00E06445" w:rsidRPr="00E06445" w:rsidRDefault="00E06445" w:rsidP="00F5076F">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lastRenderedPageBreak/>
        <w:t>10.10. Заложенные активы муниципального залогового фонда расходуются только в случаях, предусмотренных кредитным договором, в основу которого закладывается право кредитора в случае неисполнения основного обязательства по возврату кредита получить удовлетворение из стоимости заложенных активов.</w:t>
      </w:r>
    </w:p>
    <w:p w:rsidR="00E06445" w:rsidRPr="00E06445" w:rsidRDefault="00E06445" w:rsidP="00E06445">
      <w:pPr>
        <w:pStyle w:val="af4"/>
        <w:jc w:val="both"/>
        <w:rPr>
          <w:rFonts w:ascii="Times New Roman" w:hAnsi="Times New Roman" w:cs="Times New Roman"/>
          <w:sz w:val="28"/>
          <w:szCs w:val="28"/>
        </w:rPr>
      </w:pPr>
    </w:p>
    <w:p w:rsidR="00E06445" w:rsidRPr="00E06445" w:rsidRDefault="00E06445" w:rsidP="00F5076F">
      <w:pPr>
        <w:pStyle w:val="af4"/>
        <w:jc w:val="center"/>
        <w:rPr>
          <w:rFonts w:ascii="Times New Roman" w:hAnsi="Times New Roman" w:cs="Times New Roman"/>
          <w:b/>
          <w:sz w:val="28"/>
          <w:szCs w:val="28"/>
        </w:rPr>
      </w:pPr>
      <w:r w:rsidRPr="00E06445">
        <w:rPr>
          <w:rFonts w:ascii="Times New Roman" w:hAnsi="Times New Roman" w:cs="Times New Roman"/>
          <w:b/>
          <w:sz w:val="28"/>
          <w:szCs w:val="28"/>
        </w:rPr>
        <w:t>11. Контроль и учет за использованием муниципального имущества</w:t>
      </w:r>
    </w:p>
    <w:p w:rsidR="00E06445" w:rsidRPr="00E06445" w:rsidRDefault="00E06445" w:rsidP="00E06445">
      <w:pPr>
        <w:pStyle w:val="af4"/>
        <w:jc w:val="both"/>
        <w:rPr>
          <w:rFonts w:ascii="Times New Roman" w:hAnsi="Times New Roman" w:cs="Times New Roman"/>
          <w:sz w:val="28"/>
          <w:szCs w:val="28"/>
        </w:rPr>
      </w:pPr>
    </w:p>
    <w:p w:rsidR="00E06445" w:rsidRPr="00E06445" w:rsidRDefault="00E06445" w:rsidP="00E06445">
      <w:pPr>
        <w:pStyle w:val="af4"/>
        <w:jc w:val="both"/>
        <w:rPr>
          <w:rFonts w:ascii="Times New Roman" w:hAnsi="Times New Roman" w:cs="Times New Roman"/>
          <w:sz w:val="28"/>
          <w:szCs w:val="28"/>
        </w:rPr>
      </w:pPr>
      <w:r w:rsidRPr="00E06445">
        <w:rPr>
          <w:rFonts w:ascii="Times New Roman" w:hAnsi="Times New Roman" w:cs="Times New Roman"/>
          <w:sz w:val="28"/>
          <w:szCs w:val="28"/>
        </w:rPr>
        <w:t>Уполномоченный орган осуществляет:</w:t>
      </w:r>
    </w:p>
    <w:p w:rsidR="00E06445" w:rsidRPr="00E06445" w:rsidRDefault="00E06445" w:rsidP="00F5076F">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учет муниципального движимого и недвижимого имущества, в т.ч. их пользователей, владельцев;</w:t>
      </w:r>
    </w:p>
    <w:p w:rsidR="00E06445" w:rsidRPr="00E06445" w:rsidRDefault="00E06445" w:rsidP="00F5076F">
      <w:pPr>
        <w:pStyle w:val="af4"/>
        <w:jc w:val="both"/>
        <w:rPr>
          <w:rFonts w:ascii="Times New Roman" w:hAnsi="Times New Roman" w:cs="Times New Roman"/>
          <w:sz w:val="28"/>
          <w:szCs w:val="28"/>
        </w:rPr>
      </w:pPr>
      <w:r w:rsidRPr="00E06445">
        <w:rPr>
          <w:rFonts w:ascii="Times New Roman" w:hAnsi="Times New Roman" w:cs="Times New Roman"/>
          <w:sz w:val="28"/>
          <w:szCs w:val="28"/>
        </w:rPr>
        <w:t>контроль за целевым использованием, т.е. в соответствии с решениями Уполномоченного органа и заключенными договорами, использованием переданного в хозяйственное ведение, оперативное управление, безвозмездное пользование, аренду или доверительное управление имущества;</w:t>
      </w:r>
    </w:p>
    <w:p w:rsidR="00E06445" w:rsidRPr="00E06445" w:rsidRDefault="00E06445" w:rsidP="00F5076F">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контроль за своевременным поступлением арендной платы;</w:t>
      </w:r>
    </w:p>
    <w:p w:rsidR="00E06445" w:rsidRPr="00E06445" w:rsidRDefault="00E06445" w:rsidP="00F5076F">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контроль за сроками действия </w:t>
      </w:r>
      <w:proofErr w:type="gramStart"/>
      <w:r w:rsidRPr="00E06445">
        <w:rPr>
          <w:rFonts w:ascii="Times New Roman" w:hAnsi="Times New Roman" w:cs="Times New Roman"/>
          <w:sz w:val="28"/>
          <w:szCs w:val="28"/>
        </w:rPr>
        <w:t>договоров  аренды</w:t>
      </w:r>
      <w:proofErr w:type="gramEnd"/>
      <w:r w:rsidRPr="00E06445">
        <w:rPr>
          <w:rFonts w:ascii="Times New Roman" w:hAnsi="Times New Roman" w:cs="Times New Roman"/>
          <w:sz w:val="28"/>
          <w:szCs w:val="28"/>
        </w:rPr>
        <w:t xml:space="preserve"> имущества, договоров безвозмездного пользования;</w:t>
      </w:r>
    </w:p>
    <w:p w:rsidR="00E06445" w:rsidRPr="00E06445" w:rsidRDefault="00E06445" w:rsidP="00F5076F">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контроль за содержанием и сохранностью муниципального имущества.</w:t>
      </w:r>
    </w:p>
    <w:p w:rsidR="00E06445" w:rsidRPr="00E06445" w:rsidRDefault="00E06445" w:rsidP="00E06445">
      <w:pPr>
        <w:pStyle w:val="af4"/>
        <w:jc w:val="both"/>
        <w:rPr>
          <w:rFonts w:ascii="Times New Roman" w:hAnsi="Times New Roman" w:cs="Times New Roman"/>
          <w:sz w:val="28"/>
          <w:szCs w:val="28"/>
        </w:rPr>
      </w:pPr>
    </w:p>
    <w:p w:rsidR="00E06445" w:rsidRPr="00E06445" w:rsidRDefault="00E06445" w:rsidP="00F5076F">
      <w:pPr>
        <w:pStyle w:val="af4"/>
        <w:jc w:val="center"/>
        <w:rPr>
          <w:rFonts w:ascii="Times New Roman" w:hAnsi="Times New Roman" w:cs="Times New Roman"/>
          <w:b/>
          <w:sz w:val="28"/>
          <w:szCs w:val="28"/>
        </w:rPr>
      </w:pPr>
      <w:r w:rsidRPr="00E06445">
        <w:rPr>
          <w:rFonts w:ascii="Times New Roman" w:hAnsi="Times New Roman" w:cs="Times New Roman"/>
          <w:b/>
          <w:sz w:val="28"/>
          <w:szCs w:val="28"/>
        </w:rPr>
        <w:t>12. Имущественная поддержка субъектов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06445" w:rsidRPr="00E06445" w:rsidRDefault="00E06445" w:rsidP="00E06445">
      <w:pPr>
        <w:pStyle w:val="af4"/>
        <w:jc w:val="both"/>
        <w:rPr>
          <w:rFonts w:ascii="Times New Roman" w:hAnsi="Times New Roman" w:cs="Times New Roman"/>
          <w:sz w:val="28"/>
          <w:szCs w:val="28"/>
        </w:rPr>
      </w:pPr>
    </w:p>
    <w:p w:rsidR="00E06445" w:rsidRDefault="00E06445" w:rsidP="00F5076F">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12.1. Имущественная поддержка субъектов малого и среднего предпринимательства и организациям, образующим инфраструктуру поддержки субъектов малого и среднего предпринимательства  представляет собой деятельность органов местного самоуправления по передаче во владение и (или) в пользование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(далее – Перечень).</w:t>
      </w:r>
    </w:p>
    <w:p w:rsidR="002D2CBD" w:rsidRPr="002D2CBD" w:rsidRDefault="002D2CBD" w:rsidP="002D2CBD">
      <w:pPr>
        <w:pStyle w:val="af4"/>
        <w:ind w:firstLine="708"/>
        <w:jc w:val="both"/>
        <w:rPr>
          <w:rFonts w:ascii="Times New Roman" w:hAnsi="Times New Roman" w:cs="Times New Roman"/>
          <w:sz w:val="28"/>
          <w:szCs w:val="28"/>
        </w:rPr>
      </w:pPr>
      <w:r w:rsidRPr="002D2CBD">
        <w:rPr>
          <w:rFonts w:ascii="Times New Roman" w:hAnsi="Times New Roman" w:cs="Times New Roman"/>
          <w:sz w:val="28"/>
          <w:szCs w:val="28"/>
        </w:rPr>
        <w:t>Администрация Ковалевского сельского поселения Новокубанского района  является уполномоченным на управление и распоряжение муниципальным имуществом Ковалевского сельского поселения Новокубанского района и земельными участками, находящимися в собственности Ковалевского сельского поселения Новокубанского района, а так же осуществление:</w:t>
      </w:r>
    </w:p>
    <w:p w:rsidR="00E06445" w:rsidRPr="00E06445" w:rsidRDefault="00F5076F" w:rsidP="00F5076F">
      <w:pPr>
        <w:pStyle w:val="af4"/>
        <w:ind w:firstLine="708"/>
        <w:jc w:val="both"/>
        <w:rPr>
          <w:rFonts w:ascii="Times New Roman" w:hAnsi="Times New Roman" w:cs="Times New Roman"/>
          <w:sz w:val="28"/>
          <w:szCs w:val="28"/>
        </w:rPr>
      </w:pPr>
      <w:r w:rsidRPr="000D0164">
        <w:rPr>
          <w:rFonts w:ascii="Times New Roman" w:hAnsi="Times New Roman" w:cs="Times New Roman"/>
          <w:sz w:val="28"/>
          <w:szCs w:val="28"/>
        </w:rPr>
        <w:t>У</w:t>
      </w:r>
      <w:r>
        <w:rPr>
          <w:rFonts w:ascii="Times New Roman" w:hAnsi="Times New Roman" w:cs="Times New Roman"/>
          <w:sz w:val="28"/>
          <w:szCs w:val="28"/>
        </w:rPr>
        <w:t>тверждени</w:t>
      </w:r>
      <w:r w:rsidR="002D2CBD">
        <w:rPr>
          <w:rFonts w:ascii="Times New Roman" w:hAnsi="Times New Roman" w:cs="Times New Roman"/>
          <w:sz w:val="28"/>
          <w:szCs w:val="28"/>
        </w:rPr>
        <w:t>я</w:t>
      </w:r>
      <w:r w:rsidR="00E06445" w:rsidRPr="00E06445">
        <w:rPr>
          <w:rFonts w:ascii="Times New Roman" w:hAnsi="Times New Roman" w:cs="Times New Roman"/>
          <w:sz w:val="28"/>
          <w:szCs w:val="28"/>
        </w:rPr>
        <w:t xml:space="preserve"> перечня муниципального имущества </w:t>
      </w:r>
      <w:r w:rsidR="00B31857">
        <w:rPr>
          <w:rFonts w:ascii="Times New Roman" w:hAnsi="Times New Roman" w:cs="Times New Roman"/>
          <w:sz w:val="28"/>
          <w:szCs w:val="28"/>
        </w:rPr>
        <w:t>Ковалевского сельского поселения Новокубанского района</w:t>
      </w:r>
      <w:r w:rsidR="00E06445" w:rsidRPr="00E06445">
        <w:rPr>
          <w:rFonts w:ascii="Times New Roman" w:hAnsi="Times New Roman" w:cs="Times New Roman"/>
          <w:sz w:val="28"/>
          <w:szCs w:val="28"/>
        </w:rPr>
        <w:t xml:space="preserve"> свободного от прав третьих лиц (за </w:t>
      </w:r>
      <w:r w:rsidR="00E06445" w:rsidRPr="00E06445">
        <w:rPr>
          <w:rFonts w:ascii="Times New Roman" w:hAnsi="Times New Roman" w:cs="Times New Roman"/>
          <w:sz w:val="28"/>
          <w:szCs w:val="28"/>
        </w:rPr>
        <w:lastRenderedPageBreak/>
        <w:t xml:space="preserve">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 ежегодным до 1 ноября текущего года дополнением, изменениями, внесенными в такой перечень, подлежат представлению в </w:t>
      </w:r>
      <w:r w:rsidR="00B31857" w:rsidRPr="000D0164">
        <w:rPr>
          <w:rFonts w:ascii="Times New Roman" w:hAnsi="Times New Roman" w:cs="Times New Roman"/>
          <w:sz w:val="28"/>
          <w:szCs w:val="28"/>
        </w:rPr>
        <w:t>Управление имущественных отношений муниципального образования Новокубанский район</w:t>
      </w:r>
      <w:r w:rsidR="00E06445" w:rsidRPr="00E06445">
        <w:rPr>
          <w:rFonts w:ascii="Times New Roman" w:hAnsi="Times New Roman" w:cs="Times New Roman"/>
          <w:sz w:val="28"/>
          <w:szCs w:val="28"/>
        </w:rPr>
        <w:t xml:space="preserve"> и </w:t>
      </w:r>
      <w:r w:rsidR="00565DDA">
        <w:rPr>
          <w:rFonts w:ascii="Times New Roman" w:hAnsi="Times New Roman" w:cs="Times New Roman"/>
          <w:sz w:val="28"/>
          <w:szCs w:val="28"/>
        </w:rPr>
        <w:t xml:space="preserve">размещению </w:t>
      </w:r>
      <w:r w:rsidR="00E06445" w:rsidRPr="00E06445">
        <w:rPr>
          <w:rFonts w:ascii="Times New Roman" w:hAnsi="Times New Roman" w:cs="Times New Roman"/>
          <w:sz w:val="28"/>
          <w:szCs w:val="28"/>
        </w:rPr>
        <w:t xml:space="preserve">на официальном сайте администрации </w:t>
      </w:r>
      <w:r w:rsidR="00B31857">
        <w:rPr>
          <w:rFonts w:ascii="Times New Roman" w:hAnsi="Times New Roman" w:cs="Times New Roman"/>
          <w:sz w:val="28"/>
          <w:szCs w:val="28"/>
        </w:rPr>
        <w:t>Ковалевского сельского поселения Новокубанского</w:t>
      </w:r>
      <w:r w:rsidR="00713781">
        <w:rPr>
          <w:rFonts w:ascii="Times New Roman" w:hAnsi="Times New Roman" w:cs="Times New Roman"/>
          <w:sz w:val="28"/>
          <w:szCs w:val="28"/>
        </w:rPr>
        <w:t xml:space="preserve"> </w:t>
      </w:r>
      <w:r w:rsidR="002D2CBD">
        <w:rPr>
          <w:rFonts w:ascii="Times New Roman" w:hAnsi="Times New Roman" w:cs="Times New Roman"/>
          <w:sz w:val="28"/>
          <w:szCs w:val="28"/>
        </w:rPr>
        <w:t>района;</w:t>
      </w:r>
    </w:p>
    <w:p w:rsidR="002D2CBD" w:rsidRDefault="002D2CBD" w:rsidP="00713781">
      <w:pPr>
        <w:pStyle w:val="af4"/>
        <w:ind w:firstLine="708"/>
        <w:jc w:val="both"/>
        <w:rPr>
          <w:rFonts w:ascii="Times New Roman" w:hAnsi="Times New Roman" w:cs="Times New Roman"/>
          <w:sz w:val="28"/>
          <w:szCs w:val="28"/>
        </w:rPr>
      </w:pPr>
      <w:r>
        <w:rPr>
          <w:rFonts w:ascii="Times New Roman" w:hAnsi="Times New Roman" w:cs="Times New Roman"/>
          <w:sz w:val="28"/>
          <w:szCs w:val="28"/>
        </w:rPr>
        <w:t>ф</w:t>
      </w:r>
      <w:r w:rsidR="00713781">
        <w:rPr>
          <w:rFonts w:ascii="Times New Roman" w:hAnsi="Times New Roman" w:cs="Times New Roman"/>
          <w:sz w:val="28"/>
          <w:szCs w:val="28"/>
        </w:rPr>
        <w:t>ормировани</w:t>
      </w:r>
      <w:r>
        <w:rPr>
          <w:rFonts w:ascii="Times New Roman" w:hAnsi="Times New Roman" w:cs="Times New Roman"/>
          <w:sz w:val="28"/>
          <w:szCs w:val="28"/>
        </w:rPr>
        <w:t>я</w:t>
      </w:r>
      <w:r w:rsidR="00713781">
        <w:rPr>
          <w:rFonts w:ascii="Times New Roman" w:hAnsi="Times New Roman" w:cs="Times New Roman"/>
          <w:sz w:val="28"/>
          <w:szCs w:val="28"/>
        </w:rPr>
        <w:t>, ведени</w:t>
      </w:r>
      <w:r>
        <w:rPr>
          <w:rFonts w:ascii="Times New Roman" w:hAnsi="Times New Roman" w:cs="Times New Roman"/>
          <w:sz w:val="28"/>
          <w:szCs w:val="28"/>
        </w:rPr>
        <w:t>я</w:t>
      </w:r>
      <w:r w:rsidR="00E06445" w:rsidRPr="00E06445">
        <w:rPr>
          <w:rFonts w:ascii="Times New Roman" w:hAnsi="Times New Roman" w:cs="Times New Roman"/>
          <w:sz w:val="28"/>
          <w:szCs w:val="28"/>
        </w:rPr>
        <w:t>, ежегодного дополнения и опубликования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предусмотренного частью 4 статьи 18 Федеральный закон от 24 июля 2007 года № 209-ФЗ «О развитии малого и среднего предпринимательства в Российской Федерации» (далее соответственно - муниципальное имущество, перечень), в целях предоставления муниципального имущества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w:t>
      </w:r>
      <w:r w:rsidR="00713781">
        <w:rPr>
          <w:rFonts w:ascii="Times New Roman" w:hAnsi="Times New Roman" w:cs="Times New Roman"/>
          <w:sz w:val="28"/>
          <w:szCs w:val="28"/>
        </w:rPr>
        <w:t xml:space="preserve"> и среднего предпринимательства</w:t>
      </w:r>
      <w:r>
        <w:rPr>
          <w:rFonts w:ascii="Times New Roman" w:hAnsi="Times New Roman" w:cs="Times New Roman"/>
          <w:sz w:val="28"/>
          <w:szCs w:val="28"/>
        </w:rPr>
        <w:t>;</w:t>
      </w:r>
    </w:p>
    <w:p w:rsidR="00E06445" w:rsidRPr="00E06445" w:rsidRDefault="002D2CBD" w:rsidP="00713781">
      <w:pPr>
        <w:pStyle w:val="af4"/>
        <w:ind w:firstLine="708"/>
        <w:jc w:val="both"/>
        <w:rPr>
          <w:rFonts w:ascii="Times New Roman" w:hAnsi="Times New Roman" w:cs="Times New Roman"/>
          <w:sz w:val="28"/>
          <w:szCs w:val="28"/>
        </w:rPr>
      </w:pPr>
      <w:r>
        <w:rPr>
          <w:rFonts w:ascii="Times New Roman" w:hAnsi="Times New Roman" w:cs="Times New Roman"/>
          <w:sz w:val="28"/>
          <w:szCs w:val="28"/>
        </w:rPr>
        <w:t xml:space="preserve"> п</w:t>
      </w:r>
      <w:r w:rsidR="00E06445" w:rsidRPr="00E06445">
        <w:rPr>
          <w:rFonts w:ascii="Times New Roman" w:hAnsi="Times New Roman" w:cs="Times New Roman"/>
          <w:sz w:val="28"/>
          <w:szCs w:val="28"/>
        </w:rPr>
        <w:t>редоставление в установленном порядке движимого, недвижимого муниципального имущества (включая земельные участки), включенного в перечень,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06445" w:rsidRPr="00E06445" w:rsidRDefault="00E06445" w:rsidP="00EB6E29">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12.2. Муниципальное имущество </w:t>
      </w:r>
      <w:r w:rsidR="00EB6E29">
        <w:rPr>
          <w:rFonts w:ascii="Times New Roman" w:hAnsi="Times New Roman" w:cs="Times New Roman"/>
          <w:sz w:val="28"/>
          <w:szCs w:val="28"/>
        </w:rPr>
        <w:t>Ковалевского сельского поселения Новокубанского района</w:t>
      </w:r>
      <w:r w:rsidRPr="00E06445">
        <w:rPr>
          <w:rFonts w:ascii="Times New Roman" w:hAnsi="Times New Roman" w:cs="Times New Roman"/>
          <w:sz w:val="28"/>
          <w:szCs w:val="28"/>
        </w:rPr>
        <w:t>, включенное в перечень, предоставляется в аренду, безвозмездное пользование с соблюдением требований, установленных Законом № 135-ФЗ Федеральный закон от 26 июля 2006 года № 135-ФЗ «О защите конкуренции» и должно использоваться по целевому назначению.</w:t>
      </w:r>
    </w:p>
    <w:p w:rsidR="00E06445" w:rsidRPr="00E06445" w:rsidRDefault="00E06445" w:rsidP="00EB6E29">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12.3.</w:t>
      </w:r>
      <w:r w:rsidRPr="00E06445">
        <w:rPr>
          <w:rFonts w:ascii="Times New Roman" w:hAnsi="Times New Roman" w:cs="Times New Roman"/>
          <w:sz w:val="28"/>
          <w:szCs w:val="28"/>
        </w:rPr>
        <w:tab/>
      </w:r>
      <w:r w:rsidR="000D0164">
        <w:rPr>
          <w:rFonts w:ascii="Times New Roman" w:hAnsi="Times New Roman" w:cs="Times New Roman"/>
          <w:sz w:val="28"/>
          <w:szCs w:val="28"/>
        </w:rPr>
        <w:t xml:space="preserve">Администрация </w:t>
      </w:r>
      <w:r w:rsidR="00EB6E29">
        <w:rPr>
          <w:rFonts w:ascii="Times New Roman" w:hAnsi="Times New Roman" w:cs="Times New Roman"/>
          <w:sz w:val="28"/>
          <w:szCs w:val="28"/>
        </w:rPr>
        <w:t xml:space="preserve">Ковалевского сельского поселения Новокубанского района </w:t>
      </w:r>
      <w:r w:rsidRPr="00E06445">
        <w:rPr>
          <w:rFonts w:ascii="Times New Roman" w:hAnsi="Times New Roman" w:cs="Times New Roman"/>
          <w:sz w:val="28"/>
          <w:szCs w:val="28"/>
        </w:rPr>
        <w:t xml:space="preserve">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 включенного в перечень, определяет стартовый размер арендной платы на основании отчета об оценке рыночной арендной платы, подготовленного в соответствии с законодательством Российской Федерации об оценочной деятельности.</w:t>
      </w:r>
    </w:p>
    <w:p w:rsidR="00E06445" w:rsidRPr="00E06445" w:rsidRDefault="00E06445" w:rsidP="00EB6E29">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12.4. Условия предоставления льгот по арендной плате за муниципальное имущество, включенное в Перечень.</w:t>
      </w:r>
    </w:p>
    <w:p w:rsidR="00E06445" w:rsidRPr="00E06445" w:rsidRDefault="00E06445" w:rsidP="00EB6E29">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12.4.1. Субъектам малого и среднего предпринимательства, занимающимся социально значимыми видами деятельности и соблюдающими условия, установленные в п. </w:t>
      </w:r>
      <w:r w:rsidRPr="000D0164">
        <w:rPr>
          <w:rFonts w:ascii="Times New Roman" w:hAnsi="Times New Roman" w:cs="Times New Roman"/>
          <w:sz w:val="28"/>
          <w:szCs w:val="28"/>
        </w:rPr>
        <w:t>1</w:t>
      </w:r>
      <w:r w:rsidR="000D0164" w:rsidRPr="000D0164">
        <w:rPr>
          <w:rFonts w:ascii="Times New Roman" w:hAnsi="Times New Roman" w:cs="Times New Roman"/>
          <w:sz w:val="28"/>
          <w:szCs w:val="28"/>
        </w:rPr>
        <w:t>2</w:t>
      </w:r>
      <w:r w:rsidRPr="000D0164">
        <w:rPr>
          <w:rFonts w:ascii="Times New Roman" w:hAnsi="Times New Roman" w:cs="Times New Roman"/>
          <w:sz w:val="28"/>
          <w:szCs w:val="28"/>
        </w:rPr>
        <w:t>.4.2</w:t>
      </w:r>
      <w:r w:rsidR="009F5CFA">
        <w:rPr>
          <w:rFonts w:ascii="Times New Roman" w:hAnsi="Times New Roman" w:cs="Times New Roman"/>
          <w:color w:val="FF0000"/>
          <w:sz w:val="28"/>
          <w:szCs w:val="28"/>
        </w:rPr>
        <w:t xml:space="preserve"> </w:t>
      </w:r>
      <w:r w:rsidRPr="00E06445">
        <w:rPr>
          <w:rFonts w:ascii="Times New Roman" w:hAnsi="Times New Roman" w:cs="Times New Roman"/>
          <w:sz w:val="28"/>
          <w:szCs w:val="28"/>
        </w:rPr>
        <w:t xml:space="preserve">настоящего Положения, с предварительного </w:t>
      </w:r>
      <w:r w:rsidRPr="00E06445">
        <w:rPr>
          <w:rFonts w:ascii="Times New Roman" w:hAnsi="Times New Roman" w:cs="Times New Roman"/>
          <w:sz w:val="28"/>
          <w:szCs w:val="28"/>
        </w:rPr>
        <w:lastRenderedPageBreak/>
        <w:t xml:space="preserve">письменного согласия антимонопольного органа и  на основании решения Совета </w:t>
      </w:r>
      <w:r w:rsidR="00EB6E29">
        <w:rPr>
          <w:rFonts w:ascii="Times New Roman" w:hAnsi="Times New Roman" w:cs="Times New Roman"/>
          <w:sz w:val="28"/>
          <w:szCs w:val="28"/>
        </w:rPr>
        <w:t>Ковалевского сельского поселения Новокубанского района</w:t>
      </w:r>
      <w:r w:rsidRPr="00E06445">
        <w:rPr>
          <w:rFonts w:ascii="Times New Roman" w:hAnsi="Times New Roman" w:cs="Times New Roman"/>
          <w:sz w:val="28"/>
          <w:szCs w:val="28"/>
        </w:rPr>
        <w:t xml:space="preserve"> не ранее 6 месяцев, с даты заключения договора аренды, могут предоставляться  льготы по арендной плате.</w:t>
      </w:r>
    </w:p>
    <w:p w:rsidR="00E06445" w:rsidRPr="00E06445" w:rsidRDefault="00E06445" w:rsidP="00EB6E29">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12.4.2. К социально значимым видам деятельности относится оказание следующих услуг: жилищно-коммунальное хозяйство, образование, здравоохранение, культура, бытовое обслуживание населения, физическая культура и спорт, общественное питание, деятельность в инновационной сфере, туризм, развитие народных промыслов и ремесел, производство продуктов питания, производство промышленной продукции, розничная торговля продуктами питания и товарами первой необходимости.</w:t>
      </w:r>
    </w:p>
    <w:p w:rsidR="00E06445" w:rsidRPr="00E06445" w:rsidRDefault="00E06445" w:rsidP="00EB6E29">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12.4.3. Льготы по арендной плате субъектам малого и среднего предпринимательства, занимающимся видами деятельности, указанными в пункте 12.4.2 настоящего Положения, устанавливаются в процентном соотношении к определенному (установленному) размеру арендной платы: в первый год аренды - 50 процентов размера арендной платы; во второй год аренды - 70 процентов размера арендной платы; в третий год аренды - 90 процентов размера арендной платы; в четвертый год аренды и далее - 100 процентов размера арендной платы.</w:t>
      </w:r>
    </w:p>
    <w:p w:rsidR="00E06445" w:rsidRPr="00E06445" w:rsidRDefault="00E06445" w:rsidP="00EB6E29">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12.4.4. Льготы по арендной плате субъектам малого и среднего предпринимательства предоставляются при соблюдении следующих условий:</w:t>
      </w:r>
    </w:p>
    <w:p w:rsidR="00E06445" w:rsidRPr="00E06445" w:rsidRDefault="00E06445" w:rsidP="0084681D">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1) отсутствие у арендатора задолженности по арендной плате за имущество, включенное в Перечень, на день подачи обращения за предоставлением льготы;</w:t>
      </w:r>
    </w:p>
    <w:p w:rsidR="00E06445" w:rsidRPr="00E06445" w:rsidRDefault="00E06445" w:rsidP="0084681D">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2) арендатор должен использовать арендуемое имущество по целевому назначению, согласно соответствующему социально значимому виду деятельности, подтвержденному выпиской из Единого государственного реестра юридических лиц, либо выпиской из Единого государственного реестра индивидуальных предпринимателей.</w:t>
      </w:r>
    </w:p>
    <w:p w:rsidR="00E06445" w:rsidRPr="00E06445" w:rsidRDefault="00E06445" w:rsidP="0084681D">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12.4.5. Заявления о предоставлении льготы субъекты малого и среднего предпринимательства подают в администрацию </w:t>
      </w:r>
      <w:r w:rsidR="0084681D">
        <w:rPr>
          <w:rFonts w:ascii="Times New Roman" w:hAnsi="Times New Roman" w:cs="Times New Roman"/>
          <w:sz w:val="28"/>
          <w:szCs w:val="28"/>
        </w:rPr>
        <w:t>Ковалевского сельского поселения Новокубанского района.</w:t>
      </w:r>
    </w:p>
    <w:p w:rsidR="00E06445" w:rsidRPr="00E06445" w:rsidRDefault="00E06445" w:rsidP="00D4632B">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К указанному заявлению прилагаются:</w:t>
      </w:r>
    </w:p>
    <w:p w:rsidR="00E06445" w:rsidRPr="00E06445" w:rsidRDefault="00E06445" w:rsidP="00D4632B">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1) выписка из Единого государственного реестра юридических лиц, либо выписка из Единого государственного реестра индивидуальных предпринимателей, подтверждающая право осуществления указанных видов деятельности;</w:t>
      </w:r>
    </w:p>
    <w:p w:rsidR="00E06445" w:rsidRPr="00E06445" w:rsidRDefault="00E06445" w:rsidP="00D4632B">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2) бухгалтерский баланс по состоянию на последнюю отчетную дату или иная предусмотренная законодательством Российской Федерации о налогах и сборах документация;</w:t>
      </w:r>
    </w:p>
    <w:p w:rsidR="00E06445" w:rsidRPr="00E06445" w:rsidRDefault="00E06445" w:rsidP="00D4632B">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3) копии учредительных документов субъекта предпринимательской деятельности.</w:t>
      </w:r>
    </w:p>
    <w:p w:rsidR="00E06445" w:rsidRPr="00E06445" w:rsidRDefault="00E06445" w:rsidP="00D4632B">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12.4.6. Администрация </w:t>
      </w:r>
      <w:r w:rsidR="00D4632B">
        <w:rPr>
          <w:rFonts w:ascii="Times New Roman" w:hAnsi="Times New Roman" w:cs="Times New Roman"/>
          <w:sz w:val="28"/>
          <w:szCs w:val="28"/>
        </w:rPr>
        <w:t xml:space="preserve">Ковалевского сельского поселения Новокубанского района </w:t>
      </w:r>
      <w:r w:rsidRPr="00E06445">
        <w:rPr>
          <w:rFonts w:ascii="Times New Roman" w:hAnsi="Times New Roman" w:cs="Times New Roman"/>
          <w:sz w:val="28"/>
          <w:szCs w:val="28"/>
        </w:rPr>
        <w:t xml:space="preserve"> вправе истребовать у арендаторов, получивших льготу, необходимые документы, подтверждающие соблюдение арендатором условий ее предоставления и применения.</w:t>
      </w:r>
    </w:p>
    <w:p w:rsidR="00E06445" w:rsidRPr="00E06445" w:rsidRDefault="00E06445" w:rsidP="00D4632B">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lastRenderedPageBreak/>
        <w:t xml:space="preserve">12.4.7. В целях контроля за целевым использованием имущества, переданного в аренду субъектам малого и среднего предпринимательства и организациям, в заключаемом договоре аренды предусматривается обязанность администрации </w:t>
      </w:r>
      <w:r w:rsidR="00D4632B">
        <w:rPr>
          <w:rFonts w:ascii="Times New Roman" w:hAnsi="Times New Roman" w:cs="Times New Roman"/>
          <w:sz w:val="28"/>
          <w:szCs w:val="28"/>
        </w:rPr>
        <w:t>Ковалевского сельского поселения Новокубанского района</w:t>
      </w:r>
      <w:r w:rsidRPr="00E06445">
        <w:rPr>
          <w:rFonts w:ascii="Times New Roman" w:hAnsi="Times New Roman" w:cs="Times New Roman"/>
          <w:sz w:val="28"/>
          <w:szCs w:val="28"/>
        </w:rPr>
        <w:t xml:space="preserve"> осуществлять проверки использования имущества не реже одного раза в год.</w:t>
      </w:r>
    </w:p>
    <w:p w:rsidR="00E06445" w:rsidRPr="00E06445" w:rsidRDefault="00E06445" w:rsidP="00D4632B">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12.4.8. При установлении факта использования имущества не по целевому назначению и (или) с нарушением запретов, установленных частью 2 статьи 18 Федерального закона от 24 июля 2007 года № 209-ФЗ «О развитии малого и среднего предпринимательства в Российской Федерации», а также в случае выявления несоответствия субъекта малого и среднего предпринимательства или организации требованиям, установленным статьями 4, 15 Федерального закона от 24 июля 2007 года № 209-ФЗ «О развитии малого и среднего предпринимательства в Российской Федерации» договор аренды подлежит расторжению по требованию арендодателя в порядке, предусмотренном Гражданским кодексом Российской Федерации».</w:t>
      </w:r>
    </w:p>
    <w:p w:rsidR="00E06445" w:rsidRPr="00E06445" w:rsidRDefault="00E06445" w:rsidP="00E06445">
      <w:pPr>
        <w:pStyle w:val="af4"/>
        <w:jc w:val="both"/>
        <w:rPr>
          <w:rFonts w:ascii="Times New Roman" w:hAnsi="Times New Roman" w:cs="Times New Roman"/>
          <w:sz w:val="28"/>
          <w:szCs w:val="28"/>
        </w:rPr>
      </w:pPr>
    </w:p>
    <w:p w:rsidR="00E06445" w:rsidRPr="00E06445" w:rsidRDefault="00E06445" w:rsidP="00D4632B">
      <w:pPr>
        <w:pStyle w:val="af4"/>
        <w:jc w:val="center"/>
        <w:rPr>
          <w:rFonts w:ascii="Times New Roman" w:hAnsi="Times New Roman" w:cs="Times New Roman"/>
          <w:b/>
          <w:sz w:val="28"/>
          <w:szCs w:val="28"/>
        </w:rPr>
      </w:pPr>
      <w:r w:rsidRPr="00E06445">
        <w:rPr>
          <w:rFonts w:ascii="Times New Roman" w:hAnsi="Times New Roman" w:cs="Times New Roman"/>
          <w:b/>
          <w:sz w:val="28"/>
          <w:szCs w:val="28"/>
        </w:rPr>
        <w:t>13. Отчуждение земельных участков</w:t>
      </w:r>
    </w:p>
    <w:p w:rsidR="00E06445" w:rsidRPr="00E06445" w:rsidRDefault="00E06445" w:rsidP="00E06445">
      <w:pPr>
        <w:pStyle w:val="af4"/>
        <w:jc w:val="both"/>
        <w:rPr>
          <w:rFonts w:ascii="Times New Roman" w:hAnsi="Times New Roman" w:cs="Times New Roman"/>
          <w:b/>
          <w:sz w:val="28"/>
          <w:szCs w:val="28"/>
        </w:rPr>
      </w:pPr>
    </w:p>
    <w:p w:rsidR="00E06445" w:rsidRPr="00E06445" w:rsidRDefault="00E06445" w:rsidP="00D4632B">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13.1.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 если иное не предусмотрено законом.</w:t>
      </w:r>
    </w:p>
    <w:p w:rsidR="00E06445" w:rsidRPr="00E06445" w:rsidRDefault="00E06445" w:rsidP="00D4632B">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13.2.  Собственники     объектов     </w:t>
      </w:r>
      <w:proofErr w:type="gramStart"/>
      <w:r w:rsidRPr="00E06445">
        <w:rPr>
          <w:rFonts w:ascii="Times New Roman" w:hAnsi="Times New Roman" w:cs="Times New Roman"/>
          <w:sz w:val="28"/>
          <w:szCs w:val="28"/>
        </w:rPr>
        <w:t xml:space="preserve">недвижимости,   </w:t>
      </w:r>
      <w:proofErr w:type="gramEnd"/>
      <w:r w:rsidRPr="00E06445">
        <w:rPr>
          <w:rFonts w:ascii="Times New Roman" w:hAnsi="Times New Roman" w:cs="Times New Roman"/>
          <w:sz w:val="28"/>
          <w:szCs w:val="28"/>
        </w:rPr>
        <w:t xml:space="preserve"> расположенных    на  </w:t>
      </w:r>
    </w:p>
    <w:p w:rsidR="00E06445" w:rsidRPr="00E06445" w:rsidRDefault="00E06445" w:rsidP="00E06445">
      <w:pPr>
        <w:pStyle w:val="af4"/>
        <w:jc w:val="both"/>
        <w:rPr>
          <w:rFonts w:ascii="Times New Roman" w:hAnsi="Times New Roman" w:cs="Times New Roman"/>
          <w:sz w:val="28"/>
          <w:szCs w:val="28"/>
        </w:rPr>
      </w:pPr>
      <w:r w:rsidRPr="00E06445">
        <w:rPr>
          <w:rFonts w:ascii="Times New Roman" w:hAnsi="Times New Roman" w:cs="Times New Roman"/>
          <w:sz w:val="28"/>
          <w:szCs w:val="28"/>
        </w:rPr>
        <w:t>земельных участках, находящихся в государственной или муниципальной собственности, обязаны либо приобрести право аренды на срок не более сорока девяти лет, либо приобрести в собственность за плату указанные земельные участки.</w:t>
      </w:r>
    </w:p>
    <w:p w:rsidR="00E06445" w:rsidRPr="00E06445" w:rsidRDefault="00E06445" w:rsidP="00E06445">
      <w:pPr>
        <w:pStyle w:val="af4"/>
        <w:jc w:val="both"/>
        <w:rPr>
          <w:rFonts w:ascii="Times New Roman" w:hAnsi="Times New Roman" w:cs="Times New Roman"/>
          <w:sz w:val="28"/>
          <w:szCs w:val="28"/>
        </w:rPr>
      </w:pPr>
      <w:r w:rsidRPr="00E06445">
        <w:rPr>
          <w:rFonts w:ascii="Times New Roman" w:hAnsi="Times New Roman" w:cs="Times New Roman"/>
          <w:sz w:val="28"/>
          <w:szCs w:val="28"/>
        </w:rPr>
        <w:t>Решение об отчуждении земельного участка принимается органом, принявшим решение о приватизации объекта недвижимости</w:t>
      </w:r>
    </w:p>
    <w:p w:rsidR="00E06445" w:rsidRPr="00E06445" w:rsidRDefault="00E06445" w:rsidP="00E06445">
      <w:pPr>
        <w:pStyle w:val="af4"/>
        <w:jc w:val="both"/>
        <w:rPr>
          <w:rFonts w:ascii="Times New Roman" w:hAnsi="Times New Roman" w:cs="Times New Roman"/>
          <w:sz w:val="28"/>
          <w:szCs w:val="28"/>
        </w:rPr>
      </w:pPr>
    </w:p>
    <w:p w:rsidR="00E06445" w:rsidRDefault="00E06445" w:rsidP="00E06445">
      <w:pPr>
        <w:pStyle w:val="af4"/>
        <w:jc w:val="both"/>
        <w:rPr>
          <w:rFonts w:ascii="Times New Roman" w:hAnsi="Times New Roman" w:cs="Times New Roman"/>
          <w:sz w:val="28"/>
          <w:szCs w:val="28"/>
        </w:rPr>
      </w:pPr>
    </w:p>
    <w:p w:rsidR="00D4632B" w:rsidRPr="00E06445" w:rsidRDefault="00D4632B" w:rsidP="00E06445">
      <w:pPr>
        <w:pStyle w:val="af4"/>
        <w:jc w:val="both"/>
        <w:rPr>
          <w:rFonts w:ascii="Times New Roman" w:hAnsi="Times New Roman" w:cs="Times New Roman"/>
          <w:sz w:val="28"/>
          <w:szCs w:val="28"/>
        </w:rPr>
      </w:pPr>
    </w:p>
    <w:p w:rsidR="00E06445" w:rsidRDefault="00D4632B" w:rsidP="00E06445">
      <w:pPr>
        <w:pStyle w:val="af4"/>
        <w:jc w:val="both"/>
        <w:rPr>
          <w:rFonts w:ascii="Times New Roman" w:hAnsi="Times New Roman" w:cs="Times New Roman"/>
          <w:sz w:val="28"/>
          <w:szCs w:val="28"/>
        </w:rPr>
      </w:pPr>
      <w:r>
        <w:rPr>
          <w:rFonts w:ascii="Times New Roman" w:hAnsi="Times New Roman" w:cs="Times New Roman"/>
          <w:sz w:val="28"/>
          <w:szCs w:val="28"/>
        </w:rPr>
        <w:t>Глава Ковалевского сельского поселения</w:t>
      </w:r>
    </w:p>
    <w:p w:rsidR="00D4632B" w:rsidRPr="00E06445" w:rsidRDefault="00D4632B" w:rsidP="00E06445">
      <w:pPr>
        <w:pStyle w:val="af4"/>
        <w:jc w:val="both"/>
        <w:rPr>
          <w:rFonts w:ascii="Times New Roman" w:hAnsi="Times New Roman" w:cs="Times New Roman"/>
          <w:sz w:val="28"/>
          <w:szCs w:val="28"/>
        </w:rPr>
      </w:pPr>
      <w:r>
        <w:rPr>
          <w:rFonts w:ascii="Times New Roman" w:hAnsi="Times New Roman" w:cs="Times New Roman"/>
          <w:sz w:val="28"/>
          <w:szCs w:val="28"/>
        </w:rPr>
        <w:t xml:space="preserve">Новокубанского района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А.Б.Гиря</w:t>
      </w:r>
    </w:p>
    <w:p w:rsidR="00E06445" w:rsidRPr="00E06445" w:rsidRDefault="00E06445" w:rsidP="00E06445">
      <w:pPr>
        <w:pStyle w:val="af4"/>
        <w:jc w:val="both"/>
        <w:rPr>
          <w:rFonts w:ascii="Times New Roman" w:hAnsi="Times New Roman" w:cs="Times New Roman"/>
          <w:sz w:val="28"/>
          <w:szCs w:val="28"/>
        </w:rPr>
      </w:pPr>
    </w:p>
    <w:p w:rsidR="00E06445" w:rsidRPr="00E06445" w:rsidRDefault="00E06445" w:rsidP="00E06445">
      <w:pPr>
        <w:pStyle w:val="af4"/>
        <w:jc w:val="both"/>
        <w:rPr>
          <w:rFonts w:ascii="Times New Roman" w:hAnsi="Times New Roman" w:cs="Times New Roman"/>
          <w:sz w:val="28"/>
          <w:szCs w:val="28"/>
        </w:rPr>
      </w:pPr>
    </w:p>
    <w:p w:rsidR="00E06445" w:rsidRPr="00E06445" w:rsidRDefault="00E06445" w:rsidP="00E06445">
      <w:pPr>
        <w:pStyle w:val="af4"/>
        <w:jc w:val="both"/>
        <w:rPr>
          <w:rFonts w:ascii="Times New Roman" w:hAnsi="Times New Roman" w:cs="Times New Roman"/>
          <w:sz w:val="28"/>
          <w:szCs w:val="28"/>
        </w:rPr>
      </w:pPr>
    </w:p>
    <w:p w:rsidR="00E06445" w:rsidRPr="00E06445" w:rsidRDefault="00E06445" w:rsidP="00E06445">
      <w:pPr>
        <w:pStyle w:val="af4"/>
        <w:jc w:val="both"/>
        <w:rPr>
          <w:rFonts w:ascii="Times New Roman" w:hAnsi="Times New Roman" w:cs="Times New Roman"/>
          <w:sz w:val="28"/>
          <w:szCs w:val="28"/>
        </w:rPr>
      </w:pPr>
    </w:p>
    <w:p w:rsidR="00E06445" w:rsidRPr="00E06445" w:rsidRDefault="00E06445" w:rsidP="00E06445">
      <w:pPr>
        <w:pStyle w:val="af4"/>
        <w:jc w:val="both"/>
        <w:rPr>
          <w:rFonts w:ascii="Times New Roman" w:hAnsi="Times New Roman" w:cs="Times New Roman"/>
          <w:sz w:val="28"/>
          <w:szCs w:val="28"/>
        </w:rPr>
      </w:pPr>
    </w:p>
    <w:p w:rsidR="00E06445" w:rsidRPr="00E06445" w:rsidRDefault="00E06445" w:rsidP="00E06445">
      <w:pPr>
        <w:pStyle w:val="af4"/>
        <w:jc w:val="both"/>
        <w:rPr>
          <w:rFonts w:ascii="Times New Roman" w:hAnsi="Times New Roman" w:cs="Times New Roman"/>
          <w:sz w:val="28"/>
          <w:szCs w:val="28"/>
        </w:rPr>
      </w:pPr>
    </w:p>
    <w:p w:rsidR="00E06445" w:rsidRPr="00E06445" w:rsidRDefault="00E06445" w:rsidP="00E06445">
      <w:pPr>
        <w:pStyle w:val="af4"/>
        <w:jc w:val="both"/>
        <w:rPr>
          <w:rFonts w:ascii="Times New Roman" w:hAnsi="Times New Roman" w:cs="Times New Roman"/>
          <w:sz w:val="28"/>
          <w:szCs w:val="28"/>
        </w:rPr>
      </w:pPr>
    </w:p>
    <w:p w:rsidR="00E06445" w:rsidRPr="00E06445" w:rsidRDefault="00E06445" w:rsidP="00E06445">
      <w:pPr>
        <w:pStyle w:val="af4"/>
        <w:jc w:val="both"/>
        <w:rPr>
          <w:rFonts w:ascii="Times New Roman" w:hAnsi="Times New Roman" w:cs="Times New Roman"/>
          <w:sz w:val="28"/>
          <w:szCs w:val="28"/>
        </w:rPr>
      </w:pPr>
    </w:p>
    <w:p w:rsidR="00E06445" w:rsidRPr="00E06445" w:rsidRDefault="00E06445" w:rsidP="00E06445">
      <w:pPr>
        <w:pStyle w:val="af4"/>
        <w:jc w:val="both"/>
        <w:rPr>
          <w:rFonts w:ascii="Times New Roman" w:hAnsi="Times New Roman" w:cs="Times New Roman"/>
          <w:sz w:val="28"/>
          <w:szCs w:val="28"/>
        </w:rPr>
      </w:pPr>
    </w:p>
    <w:p w:rsidR="00E06445" w:rsidRPr="00E06445" w:rsidRDefault="00E06445" w:rsidP="00E06445">
      <w:pPr>
        <w:pStyle w:val="af4"/>
        <w:jc w:val="both"/>
        <w:rPr>
          <w:rFonts w:ascii="Times New Roman" w:hAnsi="Times New Roman" w:cs="Times New Roman"/>
          <w:sz w:val="28"/>
          <w:szCs w:val="28"/>
        </w:rPr>
      </w:pPr>
    </w:p>
    <w:p w:rsidR="00E06445" w:rsidRPr="00E06445" w:rsidRDefault="00E06445" w:rsidP="00E06445">
      <w:pPr>
        <w:pStyle w:val="af4"/>
        <w:jc w:val="both"/>
        <w:rPr>
          <w:rFonts w:ascii="Times New Roman" w:hAnsi="Times New Roman" w:cs="Times New Roman"/>
          <w:sz w:val="28"/>
          <w:szCs w:val="28"/>
        </w:rPr>
      </w:pPr>
    </w:p>
    <w:p w:rsidR="00E06445" w:rsidRPr="00E06445" w:rsidRDefault="00E06445" w:rsidP="00E06445">
      <w:pPr>
        <w:pStyle w:val="af4"/>
        <w:jc w:val="both"/>
        <w:rPr>
          <w:rFonts w:ascii="Times New Roman" w:hAnsi="Times New Roman" w:cs="Times New Roman"/>
          <w:sz w:val="28"/>
          <w:szCs w:val="28"/>
        </w:rPr>
      </w:pPr>
    </w:p>
    <w:p w:rsidR="00E06445" w:rsidRPr="00E06445" w:rsidRDefault="00E06445" w:rsidP="00E06445">
      <w:pPr>
        <w:pStyle w:val="af4"/>
        <w:jc w:val="both"/>
        <w:rPr>
          <w:rFonts w:ascii="Times New Roman" w:hAnsi="Times New Roman" w:cs="Times New Roman"/>
          <w:sz w:val="28"/>
          <w:szCs w:val="28"/>
        </w:rPr>
      </w:pPr>
    </w:p>
    <w:p w:rsidR="00E06445" w:rsidRPr="00D4632B" w:rsidRDefault="00D4632B" w:rsidP="00D4632B">
      <w:pPr>
        <w:pStyle w:val="af4"/>
        <w:jc w:val="both"/>
        <w:rPr>
          <w:rFonts w:ascii="Times New Roman" w:hAnsi="Times New Roman" w:cs="Times New Roman"/>
          <w:sz w:val="28"/>
          <w:szCs w:val="28"/>
        </w:rPr>
        <w:sectPr w:rsidR="00E06445" w:rsidRPr="00D4632B" w:rsidSect="00E06445">
          <w:headerReference w:type="default" r:id="rId18"/>
          <w:pgSz w:w="11906" w:h="16838"/>
          <w:pgMar w:top="1134" w:right="567" w:bottom="851" w:left="1701" w:header="709" w:footer="709" w:gutter="0"/>
          <w:cols w:space="708"/>
          <w:titlePg/>
          <w:docGrid w:linePitch="360"/>
        </w:sectPr>
      </w:pPr>
      <w:r>
        <w:rPr>
          <w:rFonts w:ascii="Times New Roman" w:hAnsi="Times New Roman" w:cs="Times New Roman"/>
          <w:sz w:val="28"/>
          <w:szCs w:val="28"/>
        </w:rPr>
        <w:br w:type="page"/>
      </w:r>
    </w:p>
    <w:p w:rsidR="00E06445" w:rsidRDefault="00E06445" w:rsidP="00E06445">
      <w:pPr>
        <w:rPr>
          <w:sz w:val="28"/>
          <w:szCs w:val="28"/>
        </w:rPr>
      </w:pPr>
    </w:p>
    <w:tbl>
      <w:tblPr>
        <w:tblW w:w="18384" w:type="dxa"/>
        <w:tblInd w:w="93" w:type="dxa"/>
        <w:tblLayout w:type="fixed"/>
        <w:tblLook w:val="04A0" w:firstRow="1" w:lastRow="0" w:firstColumn="1" w:lastColumn="0" w:noHBand="0" w:noVBand="1"/>
      </w:tblPr>
      <w:tblGrid>
        <w:gridCol w:w="582"/>
        <w:gridCol w:w="1276"/>
        <w:gridCol w:w="1063"/>
        <w:gridCol w:w="921"/>
        <w:gridCol w:w="1418"/>
        <w:gridCol w:w="1120"/>
        <w:gridCol w:w="1218"/>
        <w:gridCol w:w="904"/>
        <w:gridCol w:w="850"/>
        <w:gridCol w:w="1153"/>
        <w:gridCol w:w="1367"/>
        <w:gridCol w:w="1873"/>
        <w:gridCol w:w="1579"/>
        <w:gridCol w:w="960"/>
        <w:gridCol w:w="1140"/>
        <w:gridCol w:w="960"/>
      </w:tblGrid>
      <w:tr w:rsidR="00E06445" w:rsidRPr="002B3699" w:rsidTr="00E06445">
        <w:trPr>
          <w:gridAfter w:val="3"/>
          <w:wAfter w:w="3060" w:type="dxa"/>
          <w:trHeight w:val="1138"/>
        </w:trPr>
        <w:tc>
          <w:tcPr>
            <w:tcW w:w="582" w:type="dxa"/>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c>
          <w:tcPr>
            <w:tcW w:w="1276" w:type="dxa"/>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c>
          <w:tcPr>
            <w:tcW w:w="1063" w:type="dxa"/>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c>
          <w:tcPr>
            <w:tcW w:w="921" w:type="dxa"/>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c>
          <w:tcPr>
            <w:tcW w:w="1418" w:type="dxa"/>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c>
          <w:tcPr>
            <w:tcW w:w="1120" w:type="dxa"/>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c>
          <w:tcPr>
            <w:tcW w:w="1218" w:type="dxa"/>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c>
          <w:tcPr>
            <w:tcW w:w="904" w:type="dxa"/>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c>
          <w:tcPr>
            <w:tcW w:w="6822" w:type="dxa"/>
            <w:gridSpan w:val="5"/>
            <w:tcBorders>
              <w:top w:val="nil"/>
              <w:left w:val="nil"/>
              <w:bottom w:val="nil"/>
              <w:right w:val="nil"/>
            </w:tcBorders>
            <w:shd w:val="clear" w:color="auto" w:fill="auto"/>
            <w:hideMark/>
          </w:tcPr>
          <w:p w:rsidR="00E06445" w:rsidRPr="00D74CEB" w:rsidRDefault="00E06445" w:rsidP="00E06445">
            <w:pPr>
              <w:rPr>
                <w:rFonts w:ascii="Times New Roman" w:hAnsi="Times New Roman" w:cs="Times New Roman"/>
                <w:sz w:val="28"/>
                <w:szCs w:val="28"/>
              </w:rPr>
            </w:pPr>
            <w:r w:rsidRPr="00D74CEB">
              <w:rPr>
                <w:rFonts w:ascii="Times New Roman" w:hAnsi="Times New Roman" w:cs="Times New Roman"/>
                <w:sz w:val="28"/>
                <w:szCs w:val="28"/>
              </w:rPr>
              <w:t xml:space="preserve">Приложение № 1                                                                                 к   Положению  о   порядке   владения,  пользования  и  распоряжения   муниципальной   собственностью   </w:t>
            </w:r>
            <w:r w:rsidR="000D4F0A">
              <w:rPr>
                <w:rFonts w:ascii="Times New Roman" w:hAnsi="Times New Roman" w:cs="Times New Roman"/>
                <w:sz w:val="28"/>
                <w:szCs w:val="28"/>
              </w:rPr>
              <w:t>Ковалевского сельского поселения Новокубанского района</w:t>
            </w:r>
            <w:r w:rsidR="000D4F0A" w:rsidRPr="00D74CEB">
              <w:rPr>
                <w:rFonts w:ascii="Times New Roman" w:hAnsi="Times New Roman" w:cs="Times New Roman"/>
                <w:sz w:val="28"/>
                <w:szCs w:val="28"/>
              </w:rPr>
              <w:t xml:space="preserve">  </w:t>
            </w:r>
          </w:p>
        </w:tc>
      </w:tr>
      <w:tr w:rsidR="00E06445" w:rsidRPr="002B3699" w:rsidTr="00E06445">
        <w:trPr>
          <w:gridAfter w:val="3"/>
          <w:wAfter w:w="3060" w:type="dxa"/>
          <w:trHeight w:val="675"/>
        </w:trPr>
        <w:tc>
          <w:tcPr>
            <w:tcW w:w="15324" w:type="dxa"/>
            <w:gridSpan w:val="13"/>
            <w:tcBorders>
              <w:top w:val="nil"/>
              <w:left w:val="nil"/>
              <w:bottom w:val="nil"/>
              <w:right w:val="nil"/>
            </w:tcBorders>
            <w:shd w:val="clear" w:color="auto" w:fill="auto"/>
            <w:noWrap/>
            <w:vAlign w:val="bottom"/>
            <w:hideMark/>
          </w:tcPr>
          <w:p w:rsidR="00E06445" w:rsidRPr="00D74CEB" w:rsidRDefault="00E06445" w:rsidP="00E06445">
            <w:pPr>
              <w:jc w:val="center"/>
              <w:rPr>
                <w:rFonts w:ascii="Times New Roman" w:hAnsi="Times New Roman" w:cs="Times New Roman"/>
                <w:b/>
                <w:bCs/>
                <w:sz w:val="24"/>
                <w:szCs w:val="24"/>
              </w:rPr>
            </w:pPr>
            <w:r w:rsidRPr="00D74CEB">
              <w:rPr>
                <w:rFonts w:ascii="Times New Roman" w:hAnsi="Times New Roman" w:cs="Times New Roman"/>
                <w:b/>
                <w:bCs/>
                <w:sz w:val="24"/>
                <w:szCs w:val="24"/>
              </w:rPr>
              <w:t xml:space="preserve">Реестр  муниципального имущества   </w:t>
            </w:r>
          </w:p>
        </w:tc>
      </w:tr>
      <w:tr w:rsidR="00E06445" w:rsidRPr="002B3699" w:rsidTr="00E06445">
        <w:trPr>
          <w:gridAfter w:val="3"/>
          <w:wAfter w:w="3060" w:type="dxa"/>
          <w:trHeight w:val="172"/>
        </w:trPr>
        <w:tc>
          <w:tcPr>
            <w:tcW w:w="15324" w:type="dxa"/>
            <w:gridSpan w:val="13"/>
            <w:tcBorders>
              <w:top w:val="nil"/>
              <w:left w:val="nil"/>
              <w:bottom w:val="nil"/>
              <w:right w:val="nil"/>
            </w:tcBorders>
            <w:shd w:val="clear" w:color="auto" w:fill="auto"/>
            <w:noWrap/>
            <w:vAlign w:val="bottom"/>
            <w:hideMark/>
          </w:tcPr>
          <w:p w:rsidR="00E06445" w:rsidRPr="00D74CEB" w:rsidRDefault="000D4F0A" w:rsidP="00E06445">
            <w:pPr>
              <w:jc w:val="center"/>
              <w:rPr>
                <w:rFonts w:ascii="Times New Roman" w:hAnsi="Times New Roman" w:cs="Times New Roman"/>
                <w:b/>
                <w:bCs/>
                <w:sz w:val="24"/>
                <w:szCs w:val="24"/>
              </w:rPr>
            </w:pPr>
            <w:r>
              <w:rPr>
                <w:rFonts w:ascii="Times New Roman" w:hAnsi="Times New Roman" w:cs="Times New Roman"/>
                <w:b/>
                <w:bCs/>
                <w:sz w:val="24"/>
                <w:szCs w:val="24"/>
              </w:rPr>
              <w:t>Ковалевского сельского поселения Новокубанского района</w:t>
            </w:r>
          </w:p>
        </w:tc>
      </w:tr>
      <w:tr w:rsidR="00E06445" w:rsidRPr="002B3699" w:rsidTr="00E06445">
        <w:trPr>
          <w:gridAfter w:val="3"/>
          <w:wAfter w:w="3060" w:type="dxa"/>
          <w:trHeight w:val="555"/>
        </w:trPr>
        <w:tc>
          <w:tcPr>
            <w:tcW w:w="13745" w:type="dxa"/>
            <w:gridSpan w:val="12"/>
            <w:tcBorders>
              <w:top w:val="nil"/>
              <w:left w:val="nil"/>
              <w:bottom w:val="nil"/>
              <w:right w:val="nil"/>
            </w:tcBorders>
            <w:shd w:val="clear" w:color="auto" w:fill="auto"/>
            <w:noWrap/>
            <w:vAlign w:val="bottom"/>
            <w:hideMark/>
          </w:tcPr>
          <w:p w:rsidR="00E06445" w:rsidRPr="00D74CEB" w:rsidRDefault="00E06445" w:rsidP="00E06445">
            <w:pPr>
              <w:rPr>
                <w:rFonts w:ascii="Times New Roman" w:hAnsi="Times New Roman" w:cs="Times New Roman"/>
                <w:sz w:val="24"/>
                <w:szCs w:val="24"/>
              </w:rPr>
            </w:pPr>
            <w:r w:rsidRPr="00D74CEB">
              <w:rPr>
                <w:rFonts w:ascii="Times New Roman" w:hAnsi="Times New Roman" w:cs="Times New Roman"/>
                <w:sz w:val="24"/>
                <w:szCs w:val="24"/>
              </w:rPr>
              <w:t>Раздел № 1</w:t>
            </w:r>
          </w:p>
        </w:tc>
        <w:tc>
          <w:tcPr>
            <w:tcW w:w="1579" w:type="dxa"/>
            <w:tcBorders>
              <w:top w:val="nil"/>
              <w:left w:val="nil"/>
              <w:bottom w:val="nil"/>
              <w:right w:val="nil"/>
            </w:tcBorders>
            <w:shd w:val="clear" w:color="auto" w:fill="auto"/>
            <w:noWrap/>
            <w:vAlign w:val="bottom"/>
            <w:hideMark/>
          </w:tcPr>
          <w:p w:rsidR="00E06445" w:rsidRPr="00D74CEB" w:rsidRDefault="00E06445" w:rsidP="00E06445">
            <w:pPr>
              <w:rPr>
                <w:rFonts w:ascii="Times New Roman" w:hAnsi="Times New Roman" w:cs="Times New Roman"/>
                <w:sz w:val="24"/>
                <w:szCs w:val="24"/>
              </w:rPr>
            </w:pPr>
          </w:p>
        </w:tc>
      </w:tr>
      <w:tr w:rsidR="00E06445" w:rsidRPr="002B3699" w:rsidTr="00E06445">
        <w:trPr>
          <w:gridAfter w:val="3"/>
          <w:wAfter w:w="3060" w:type="dxa"/>
          <w:trHeight w:val="540"/>
        </w:trPr>
        <w:tc>
          <w:tcPr>
            <w:tcW w:w="13745" w:type="dxa"/>
            <w:gridSpan w:val="12"/>
            <w:tcBorders>
              <w:top w:val="nil"/>
              <w:left w:val="nil"/>
              <w:bottom w:val="nil"/>
              <w:right w:val="nil"/>
            </w:tcBorders>
            <w:shd w:val="clear" w:color="auto" w:fill="auto"/>
            <w:noWrap/>
            <w:vAlign w:val="bottom"/>
            <w:hideMark/>
          </w:tcPr>
          <w:p w:rsidR="00E06445" w:rsidRPr="00D74CEB" w:rsidRDefault="00E06445" w:rsidP="00E06445">
            <w:pPr>
              <w:rPr>
                <w:rFonts w:ascii="Times New Roman" w:hAnsi="Times New Roman" w:cs="Times New Roman"/>
                <w:sz w:val="24"/>
                <w:szCs w:val="24"/>
              </w:rPr>
            </w:pPr>
            <w:r w:rsidRPr="00D74CEB">
              <w:rPr>
                <w:rFonts w:ascii="Times New Roman" w:hAnsi="Times New Roman" w:cs="Times New Roman"/>
                <w:sz w:val="24"/>
                <w:szCs w:val="24"/>
              </w:rPr>
              <w:t>Сведения  о муниципальном недвижимом имуществе.</w:t>
            </w:r>
          </w:p>
        </w:tc>
        <w:tc>
          <w:tcPr>
            <w:tcW w:w="1579" w:type="dxa"/>
            <w:tcBorders>
              <w:top w:val="nil"/>
              <w:left w:val="nil"/>
              <w:bottom w:val="nil"/>
              <w:right w:val="nil"/>
            </w:tcBorders>
            <w:shd w:val="clear" w:color="auto" w:fill="auto"/>
            <w:noWrap/>
            <w:vAlign w:val="bottom"/>
            <w:hideMark/>
          </w:tcPr>
          <w:p w:rsidR="00E06445" w:rsidRPr="00D74CEB" w:rsidRDefault="00E06445" w:rsidP="00E06445">
            <w:pPr>
              <w:rPr>
                <w:rFonts w:ascii="Times New Roman" w:hAnsi="Times New Roman" w:cs="Times New Roman"/>
                <w:sz w:val="24"/>
                <w:szCs w:val="24"/>
              </w:rPr>
            </w:pPr>
          </w:p>
        </w:tc>
      </w:tr>
      <w:tr w:rsidR="00E06445" w:rsidRPr="002B3699" w:rsidTr="00E06445">
        <w:trPr>
          <w:gridAfter w:val="3"/>
          <w:wAfter w:w="3060" w:type="dxa"/>
          <w:trHeight w:val="420"/>
        </w:trPr>
        <w:tc>
          <w:tcPr>
            <w:tcW w:w="582" w:type="dxa"/>
            <w:tcBorders>
              <w:top w:val="nil"/>
              <w:left w:val="nil"/>
              <w:bottom w:val="nil"/>
              <w:right w:val="nil"/>
            </w:tcBorders>
            <w:shd w:val="clear" w:color="auto" w:fill="auto"/>
            <w:noWrap/>
            <w:vAlign w:val="bottom"/>
            <w:hideMark/>
          </w:tcPr>
          <w:p w:rsidR="00E06445" w:rsidRPr="00D74CEB" w:rsidRDefault="00E06445" w:rsidP="00E06445">
            <w:pPr>
              <w:rPr>
                <w:rFonts w:ascii="Times New Roman" w:hAnsi="Times New Roman" w:cs="Times New Roman"/>
                <w:sz w:val="24"/>
                <w:szCs w:val="24"/>
              </w:rPr>
            </w:pPr>
          </w:p>
        </w:tc>
        <w:tc>
          <w:tcPr>
            <w:tcW w:w="8770" w:type="dxa"/>
            <w:gridSpan w:val="8"/>
            <w:tcBorders>
              <w:top w:val="nil"/>
              <w:left w:val="nil"/>
              <w:bottom w:val="nil"/>
              <w:right w:val="nil"/>
            </w:tcBorders>
            <w:shd w:val="clear" w:color="auto" w:fill="auto"/>
            <w:vAlign w:val="bottom"/>
            <w:hideMark/>
          </w:tcPr>
          <w:p w:rsidR="00E06445" w:rsidRPr="00D74CEB" w:rsidRDefault="00E06445" w:rsidP="00E06445">
            <w:pPr>
              <w:jc w:val="center"/>
              <w:rPr>
                <w:rFonts w:ascii="Times New Roman" w:hAnsi="Times New Roman" w:cs="Times New Roman"/>
                <w:sz w:val="24"/>
                <w:szCs w:val="24"/>
              </w:rPr>
            </w:pPr>
          </w:p>
        </w:tc>
        <w:tc>
          <w:tcPr>
            <w:tcW w:w="1153" w:type="dxa"/>
            <w:tcBorders>
              <w:top w:val="nil"/>
              <w:left w:val="nil"/>
              <w:bottom w:val="nil"/>
              <w:right w:val="nil"/>
            </w:tcBorders>
            <w:shd w:val="clear" w:color="auto" w:fill="auto"/>
            <w:noWrap/>
            <w:vAlign w:val="bottom"/>
            <w:hideMark/>
          </w:tcPr>
          <w:p w:rsidR="00E06445" w:rsidRPr="00D74CEB" w:rsidRDefault="00E06445" w:rsidP="00E06445">
            <w:pPr>
              <w:rPr>
                <w:rFonts w:ascii="Times New Roman" w:hAnsi="Times New Roman" w:cs="Times New Roman"/>
                <w:sz w:val="24"/>
                <w:szCs w:val="24"/>
              </w:rPr>
            </w:pPr>
          </w:p>
        </w:tc>
        <w:tc>
          <w:tcPr>
            <w:tcW w:w="1367" w:type="dxa"/>
            <w:tcBorders>
              <w:top w:val="nil"/>
              <w:left w:val="nil"/>
              <w:bottom w:val="nil"/>
              <w:right w:val="nil"/>
            </w:tcBorders>
            <w:shd w:val="clear" w:color="auto" w:fill="auto"/>
            <w:noWrap/>
            <w:vAlign w:val="bottom"/>
            <w:hideMark/>
          </w:tcPr>
          <w:p w:rsidR="00E06445" w:rsidRPr="00D74CEB" w:rsidRDefault="00E06445" w:rsidP="00E06445">
            <w:pPr>
              <w:rPr>
                <w:rFonts w:ascii="Times New Roman" w:hAnsi="Times New Roman" w:cs="Times New Roman"/>
                <w:sz w:val="24"/>
                <w:szCs w:val="24"/>
              </w:rPr>
            </w:pPr>
          </w:p>
        </w:tc>
        <w:tc>
          <w:tcPr>
            <w:tcW w:w="1873" w:type="dxa"/>
            <w:tcBorders>
              <w:top w:val="nil"/>
              <w:left w:val="nil"/>
              <w:bottom w:val="nil"/>
              <w:right w:val="nil"/>
            </w:tcBorders>
            <w:shd w:val="clear" w:color="auto" w:fill="auto"/>
            <w:noWrap/>
            <w:vAlign w:val="bottom"/>
            <w:hideMark/>
          </w:tcPr>
          <w:p w:rsidR="00E06445" w:rsidRPr="00D74CEB" w:rsidRDefault="00E06445" w:rsidP="00E06445">
            <w:pPr>
              <w:rPr>
                <w:rFonts w:ascii="Times New Roman" w:hAnsi="Times New Roman" w:cs="Times New Roman"/>
                <w:sz w:val="24"/>
                <w:szCs w:val="24"/>
              </w:rPr>
            </w:pPr>
          </w:p>
        </w:tc>
        <w:tc>
          <w:tcPr>
            <w:tcW w:w="1579" w:type="dxa"/>
            <w:tcBorders>
              <w:top w:val="nil"/>
              <w:left w:val="nil"/>
              <w:bottom w:val="nil"/>
              <w:right w:val="nil"/>
            </w:tcBorders>
            <w:shd w:val="clear" w:color="auto" w:fill="auto"/>
            <w:noWrap/>
            <w:vAlign w:val="bottom"/>
            <w:hideMark/>
          </w:tcPr>
          <w:p w:rsidR="00E06445" w:rsidRPr="00D74CEB" w:rsidRDefault="00E06445" w:rsidP="00E06445">
            <w:pPr>
              <w:rPr>
                <w:rFonts w:ascii="Times New Roman" w:hAnsi="Times New Roman" w:cs="Times New Roman"/>
                <w:sz w:val="24"/>
                <w:szCs w:val="24"/>
              </w:rPr>
            </w:pPr>
          </w:p>
        </w:tc>
      </w:tr>
      <w:tr w:rsidR="00E06445" w:rsidRPr="002B3699" w:rsidTr="00E06445">
        <w:trPr>
          <w:gridAfter w:val="2"/>
          <w:wAfter w:w="2100" w:type="dxa"/>
          <w:trHeight w:val="3251"/>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xml:space="preserve">№ п/п </w:t>
            </w:r>
          </w:p>
        </w:tc>
        <w:tc>
          <w:tcPr>
            <w:tcW w:w="1276" w:type="dxa"/>
            <w:tcBorders>
              <w:top w:val="single" w:sz="4" w:space="0" w:color="auto"/>
              <w:left w:val="nil"/>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proofErr w:type="spellStart"/>
            <w:proofErr w:type="gramStart"/>
            <w:r w:rsidRPr="00D74CEB">
              <w:rPr>
                <w:rFonts w:ascii="Times New Roman" w:hAnsi="Times New Roman" w:cs="Times New Roman"/>
                <w:sz w:val="24"/>
                <w:szCs w:val="24"/>
              </w:rPr>
              <w:t>Наимено-вание</w:t>
            </w:r>
            <w:proofErr w:type="spellEnd"/>
            <w:proofErr w:type="gramEnd"/>
            <w:r w:rsidRPr="00D74CEB">
              <w:rPr>
                <w:rFonts w:ascii="Times New Roman" w:hAnsi="Times New Roman" w:cs="Times New Roman"/>
                <w:sz w:val="24"/>
                <w:szCs w:val="24"/>
              </w:rPr>
              <w:t xml:space="preserve"> объекта </w:t>
            </w:r>
            <w:proofErr w:type="spellStart"/>
            <w:r w:rsidRPr="00D74CEB">
              <w:rPr>
                <w:rFonts w:ascii="Times New Roman" w:hAnsi="Times New Roman" w:cs="Times New Roman"/>
                <w:sz w:val="24"/>
                <w:szCs w:val="24"/>
              </w:rPr>
              <w:t>недвижи</w:t>
            </w:r>
            <w:proofErr w:type="spellEnd"/>
            <w:r w:rsidRPr="00D74CEB">
              <w:rPr>
                <w:rFonts w:ascii="Times New Roman" w:hAnsi="Times New Roman" w:cs="Times New Roman"/>
                <w:sz w:val="24"/>
                <w:szCs w:val="24"/>
              </w:rPr>
              <w:t xml:space="preserve">-мости </w:t>
            </w:r>
          </w:p>
        </w:tc>
        <w:tc>
          <w:tcPr>
            <w:tcW w:w="1063" w:type="dxa"/>
            <w:tcBorders>
              <w:top w:val="single" w:sz="4" w:space="0" w:color="auto"/>
              <w:left w:val="nil"/>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xml:space="preserve">Адрес объекта </w:t>
            </w:r>
            <w:proofErr w:type="spellStart"/>
            <w:proofErr w:type="gramStart"/>
            <w:r w:rsidRPr="00D74CEB">
              <w:rPr>
                <w:rFonts w:ascii="Times New Roman" w:hAnsi="Times New Roman" w:cs="Times New Roman"/>
                <w:sz w:val="24"/>
                <w:szCs w:val="24"/>
              </w:rPr>
              <w:t>недвижи</w:t>
            </w:r>
            <w:proofErr w:type="spellEnd"/>
            <w:r w:rsidRPr="00D74CEB">
              <w:rPr>
                <w:rFonts w:ascii="Times New Roman" w:hAnsi="Times New Roman" w:cs="Times New Roman"/>
                <w:sz w:val="24"/>
                <w:szCs w:val="24"/>
              </w:rPr>
              <w:t>-мости</w:t>
            </w:r>
            <w:proofErr w:type="gramEnd"/>
          </w:p>
        </w:tc>
        <w:tc>
          <w:tcPr>
            <w:tcW w:w="921" w:type="dxa"/>
            <w:tcBorders>
              <w:top w:val="single" w:sz="4" w:space="0" w:color="auto"/>
              <w:left w:val="nil"/>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proofErr w:type="spellStart"/>
            <w:proofErr w:type="gramStart"/>
            <w:r w:rsidRPr="00D74CEB">
              <w:rPr>
                <w:rFonts w:ascii="Times New Roman" w:hAnsi="Times New Roman" w:cs="Times New Roman"/>
                <w:sz w:val="24"/>
                <w:szCs w:val="24"/>
              </w:rPr>
              <w:t>Пло</w:t>
            </w:r>
            <w:proofErr w:type="spellEnd"/>
            <w:r w:rsidRPr="00D74CEB">
              <w:rPr>
                <w:rFonts w:ascii="Times New Roman" w:hAnsi="Times New Roman" w:cs="Times New Roman"/>
                <w:sz w:val="24"/>
                <w:szCs w:val="24"/>
              </w:rPr>
              <w:t xml:space="preserve">- </w:t>
            </w:r>
            <w:proofErr w:type="spellStart"/>
            <w:r w:rsidRPr="00D74CEB">
              <w:rPr>
                <w:rFonts w:ascii="Times New Roman" w:hAnsi="Times New Roman" w:cs="Times New Roman"/>
                <w:sz w:val="24"/>
                <w:szCs w:val="24"/>
              </w:rPr>
              <w:t>щадь</w:t>
            </w:r>
            <w:proofErr w:type="spellEnd"/>
            <w:proofErr w:type="gramEnd"/>
            <w:r w:rsidRPr="00D74CEB">
              <w:rPr>
                <w:rFonts w:ascii="Times New Roman" w:hAnsi="Times New Roman" w:cs="Times New Roman"/>
                <w:sz w:val="24"/>
                <w:szCs w:val="24"/>
              </w:rPr>
              <w:t xml:space="preserve"> </w:t>
            </w:r>
            <w:proofErr w:type="spellStart"/>
            <w:r w:rsidRPr="00D74CEB">
              <w:rPr>
                <w:rFonts w:ascii="Times New Roman" w:hAnsi="Times New Roman" w:cs="Times New Roman"/>
                <w:sz w:val="24"/>
                <w:szCs w:val="24"/>
              </w:rPr>
              <w:t>протя</w:t>
            </w:r>
            <w:proofErr w:type="spellEnd"/>
            <w:r w:rsidRPr="00D74CEB">
              <w:rPr>
                <w:rFonts w:ascii="Times New Roman" w:hAnsi="Times New Roman" w:cs="Times New Roman"/>
                <w:sz w:val="24"/>
                <w:szCs w:val="24"/>
              </w:rPr>
              <w:t>-жен-</w:t>
            </w:r>
            <w:proofErr w:type="spellStart"/>
            <w:r w:rsidRPr="00D74CEB">
              <w:rPr>
                <w:rFonts w:ascii="Times New Roman" w:hAnsi="Times New Roman" w:cs="Times New Roman"/>
                <w:sz w:val="24"/>
                <w:szCs w:val="24"/>
              </w:rPr>
              <w:t>ность</w:t>
            </w:r>
            <w:proofErr w:type="spellEnd"/>
          </w:p>
        </w:tc>
        <w:tc>
          <w:tcPr>
            <w:tcW w:w="1418" w:type="dxa"/>
            <w:tcBorders>
              <w:top w:val="single" w:sz="4" w:space="0" w:color="auto"/>
              <w:left w:val="nil"/>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proofErr w:type="spellStart"/>
            <w:proofErr w:type="gramStart"/>
            <w:r w:rsidRPr="00D74CEB">
              <w:rPr>
                <w:rFonts w:ascii="Times New Roman" w:hAnsi="Times New Roman" w:cs="Times New Roman"/>
                <w:sz w:val="24"/>
                <w:szCs w:val="24"/>
              </w:rPr>
              <w:t>Кадастро</w:t>
            </w:r>
            <w:proofErr w:type="spellEnd"/>
            <w:r w:rsidRPr="00D74CEB">
              <w:rPr>
                <w:rFonts w:ascii="Times New Roman" w:hAnsi="Times New Roman" w:cs="Times New Roman"/>
                <w:sz w:val="24"/>
                <w:szCs w:val="24"/>
              </w:rPr>
              <w:t>-вый</w:t>
            </w:r>
            <w:proofErr w:type="gramEnd"/>
            <w:r w:rsidRPr="00D74CEB">
              <w:rPr>
                <w:rFonts w:ascii="Times New Roman" w:hAnsi="Times New Roman" w:cs="Times New Roman"/>
                <w:sz w:val="24"/>
                <w:szCs w:val="24"/>
              </w:rPr>
              <w:t xml:space="preserve"> номер (здания, </w:t>
            </w:r>
            <w:proofErr w:type="spellStart"/>
            <w:r w:rsidRPr="00D74CEB">
              <w:rPr>
                <w:rFonts w:ascii="Times New Roman" w:hAnsi="Times New Roman" w:cs="Times New Roman"/>
                <w:sz w:val="24"/>
                <w:szCs w:val="24"/>
              </w:rPr>
              <w:t>сооруже-ния</w:t>
            </w:r>
            <w:proofErr w:type="spellEnd"/>
            <w:r w:rsidRPr="00D74CEB">
              <w:rPr>
                <w:rFonts w:ascii="Times New Roman" w:hAnsi="Times New Roman" w:cs="Times New Roman"/>
                <w:sz w:val="24"/>
                <w:szCs w:val="24"/>
              </w:rPr>
              <w:t>)</w:t>
            </w:r>
          </w:p>
        </w:tc>
        <w:tc>
          <w:tcPr>
            <w:tcW w:w="1120" w:type="dxa"/>
            <w:tcBorders>
              <w:top w:val="single" w:sz="4" w:space="0" w:color="auto"/>
              <w:left w:val="nil"/>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xml:space="preserve">Год ввода в          </w:t>
            </w:r>
            <w:proofErr w:type="spellStart"/>
            <w:r w:rsidRPr="00D74CEB">
              <w:rPr>
                <w:rFonts w:ascii="Times New Roman" w:hAnsi="Times New Roman" w:cs="Times New Roman"/>
                <w:sz w:val="24"/>
                <w:szCs w:val="24"/>
              </w:rPr>
              <w:t>экспл</w:t>
            </w:r>
            <w:proofErr w:type="spellEnd"/>
            <w:r w:rsidRPr="00D74CEB">
              <w:rPr>
                <w:rFonts w:ascii="Times New Roman" w:hAnsi="Times New Roman" w:cs="Times New Roman"/>
                <w:sz w:val="24"/>
                <w:szCs w:val="24"/>
              </w:rPr>
              <w:t>.</w:t>
            </w:r>
          </w:p>
        </w:tc>
        <w:tc>
          <w:tcPr>
            <w:tcW w:w="1218" w:type="dxa"/>
            <w:tcBorders>
              <w:top w:val="single" w:sz="4" w:space="0" w:color="auto"/>
              <w:left w:val="nil"/>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Балан-</w:t>
            </w:r>
            <w:proofErr w:type="spellStart"/>
            <w:r w:rsidRPr="00D74CEB">
              <w:rPr>
                <w:rFonts w:ascii="Times New Roman" w:hAnsi="Times New Roman" w:cs="Times New Roman"/>
                <w:sz w:val="24"/>
                <w:szCs w:val="24"/>
              </w:rPr>
              <w:t>совая</w:t>
            </w:r>
            <w:proofErr w:type="spellEnd"/>
            <w:r w:rsidRPr="00D74CEB">
              <w:rPr>
                <w:rFonts w:ascii="Times New Roman" w:hAnsi="Times New Roman" w:cs="Times New Roman"/>
                <w:sz w:val="24"/>
                <w:szCs w:val="24"/>
              </w:rPr>
              <w:t xml:space="preserve"> </w:t>
            </w:r>
            <w:proofErr w:type="spellStart"/>
            <w:r w:rsidRPr="00D74CEB">
              <w:rPr>
                <w:rFonts w:ascii="Times New Roman" w:hAnsi="Times New Roman" w:cs="Times New Roman"/>
                <w:sz w:val="24"/>
                <w:szCs w:val="24"/>
              </w:rPr>
              <w:t>стои-</w:t>
            </w:r>
            <w:proofErr w:type="gramStart"/>
            <w:r w:rsidRPr="00D74CEB">
              <w:rPr>
                <w:rFonts w:ascii="Times New Roman" w:hAnsi="Times New Roman" w:cs="Times New Roman"/>
                <w:sz w:val="24"/>
                <w:szCs w:val="24"/>
              </w:rPr>
              <w:t>мость</w:t>
            </w:r>
            <w:proofErr w:type="spellEnd"/>
            <w:r w:rsidRPr="00D74CEB">
              <w:rPr>
                <w:rFonts w:ascii="Times New Roman" w:hAnsi="Times New Roman" w:cs="Times New Roman"/>
                <w:sz w:val="24"/>
                <w:szCs w:val="24"/>
              </w:rPr>
              <w:t xml:space="preserve">  руб.</w:t>
            </w:r>
            <w:proofErr w:type="gramEnd"/>
          </w:p>
        </w:tc>
        <w:tc>
          <w:tcPr>
            <w:tcW w:w="904" w:type="dxa"/>
            <w:tcBorders>
              <w:top w:val="single" w:sz="4" w:space="0" w:color="auto"/>
              <w:left w:val="nil"/>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proofErr w:type="spellStart"/>
            <w:proofErr w:type="gramStart"/>
            <w:r w:rsidRPr="00D74CEB">
              <w:rPr>
                <w:rFonts w:ascii="Times New Roman" w:hAnsi="Times New Roman" w:cs="Times New Roman"/>
                <w:sz w:val="24"/>
                <w:szCs w:val="24"/>
              </w:rPr>
              <w:t>Амор-тизация</w:t>
            </w:r>
            <w:proofErr w:type="spellEnd"/>
            <w:proofErr w:type="gramEnd"/>
            <w:r w:rsidRPr="00D74CEB">
              <w:rPr>
                <w:rFonts w:ascii="Times New Roman" w:hAnsi="Times New Roman" w:cs="Times New Roman"/>
                <w:sz w:val="24"/>
                <w:szCs w:val="24"/>
              </w:rPr>
              <w:t xml:space="preserve"> (износ) руб.</w:t>
            </w:r>
          </w:p>
        </w:tc>
        <w:tc>
          <w:tcPr>
            <w:tcW w:w="850" w:type="dxa"/>
            <w:tcBorders>
              <w:top w:val="single" w:sz="4" w:space="0" w:color="auto"/>
              <w:left w:val="nil"/>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proofErr w:type="spellStart"/>
            <w:r w:rsidRPr="00D74CEB">
              <w:rPr>
                <w:rFonts w:ascii="Times New Roman" w:hAnsi="Times New Roman" w:cs="Times New Roman"/>
                <w:sz w:val="24"/>
                <w:szCs w:val="24"/>
              </w:rPr>
              <w:t>Када-стровая</w:t>
            </w:r>
            <w:proofErr w:type="spellEnd"/>
            <w:r w:rsidRPr="00D74CEB">
              <w:rPr>
                <w:rFonts w:ascii="Times New Roman" w:hAnsi="Times New Roman" w:cs="Times New Roman"/>
                <w:sz w:val="24"/>
                <w:szCs w:val="24"/>
              </w:rPr>
              <w:t xml:space="preserve"> </w:t>
            </w:r>
            <w:proofErr w:type="spellStart"/>
            <w:r w:rsidRPr="00D74CEB">
              <w:rPr>
                <w:rFonts w:ascii="Times New Roman" w:hAnsi="Times New Roman" w:cs="Times New Roman"/>
                <w:sz w:val="24"/>
                <w:szCs w:val="24"/>
              </w:rPr>
              <w:t>стои-мость</w:t>
            </w:r>
            <w:proofErr w:type="spellEnd"/>
            <w:r w:rsidRPr="00D74CEB">
              <w:rPr>
                <w:rFonts w:ascii="Times New Roman" w:hAnsi="Times New Roman" w:cs="Times New Roman"/>
                <w:sz w:val="24"/>
                <w:szCs w:val="24"/>
              </w:rPr>
              <w:t xml:space="preserve"> (земель-</w:t>
            </w:r>
            <w:proofErr w:type="spellStart"/>
            <w:proofErr w:type="gramStart"/>
            <w:r w:rsidRPr="00D74CEB">
              <w:rPr>
                <w:rFonts w:ascii="Times New Roman" w:hAnsi="Times New Roman" w:cs="Times New Roman"/>
                <w:sz w:val="24"/>
                <w:szCs w:val="24"/>
              </w:rPr>
              <w:t>ных</w:t>
            </w:r>
            <w:proofErr w:type="spellEnd"/>
            <w:r w:rsidRPr="00D74CEB">
              <w:rPr>
                <w:rFonts w:ascii="Times New Roman" w:hAnsi="Times New Roman" w:cs="Times New Roman"/>
                <w:sz w:val="24"/>
                <w:szCs w:val="24"/>
              </w:rPr>
              <w:t xml:space="preserve">  </w:t>
            </w:r>
            <w:proofErr w:type="spellStart"/>
            <w:r w:rsidRPr="00D74CEB">
              <w:rPr>
                <w:rFonts w:ascii="Times New Roman" w:hAnsi="Times New Roman" w:cs="Times New Roman"/>
                <w:sz w:val="24"/>
                <w:szCs w:val="24"/>
              </w:rPr>
              <w:t>участ</w:t>
            </w:r>
            <w:proofErr w:type="spellEnd"/>
            <w:proofErr w:type="gramEnd"/>
            <w:r w:rsidRPr="00D74CEB">
              <w:rPr>
                <w:rFonts w:ascii="Times New Roman" w:hAnsi="Times New Roman" w:cs="Times New Roman"/>
                <w:sz w:val="24"/>
                <w:szCs w:val="24"/>
              </w:rPr>
              <w:t>-ков)</w:t>
            </w:r>
          </w:p>
        </w:tc>
        <w:tc>
          <w:tcPr>
            <w:tcW w:w="1153" w:type="dxa"/>
            <w:tcBorders>
              <w:top w:val="single" w:sz="4" w:space="0" w:color="auto"/>
              <w:left w:val="nil"/>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proofErr w:type="spellStart"/>
            <w:r w:rsidRPr="00D74CEB">
              <w:rPr>
                <w:rFonts w:ascii="Times New Roman" w:hAnsi="Times New Roman" w:cs="Times New Roman"/>
                <w:sz w:val="24"/>
                <w:szCs w:val="24"/>
              </w:rPr>
              <w:t>Реквезиты</w:t>
            </w:r>
            <w:proofErr w:type="spellEnd"/>
            <w:r w:rsidRPr="00D74CEB">
              <w:rPr>
                <w:rFonts w:ascii="Times New Roman" w:hAnsi="Times New Roman" w:cs="Times New Roman"/>
                <w:sz w:val="24"/>
                <w:szCs w:val="24"/>
              </w:rPr>
              <w:t xml:space="preserve"> и дата документов (основания </w:t>
            </w:r>
            <w:proofErr w:type="spellStart"/>
            <w:proofErr w:type="gramStart"/>
            <w:r w:rsidRPr="00D74CEB">
              <w:rPr>
                <w:rFonts w:ascii="Times New Roman" w:hAnsi="Times New Roman" w:cs="Times New Roman"/>
                <w:sz w:val="24"/>
                <w:szCs w:val="24"/>
              </w:rPr>
              <w:t>возникнове-ния</w:t>
            </w:r>
            <w:proofErr w:type="spellEnd"/>
            <w:proofErr w:type="gramEnd"/>
            <w:r w:rsidRPr="00D74CEB">
              <w:rPr>
                <w:rFonts w:ascii="Times New Roman" w:hAnsi="Times New Roman" w:cs="Times New Roman"/>
                <w:sz w:val="24"/>
                <w:szCs w:val="24"/>
              </w:rPr>
              <w:t xml:space="preserve"> права) </w:t>
            </w:r>
            <w:proofErr w:type="spellStart"/>
            <w:r w:rsidRPr="00D74CEB">
              <w:rPr>
                <w:rFonts w:ascii="Times New Roman" w:hAnsi="Times New Roman" w:cs="Times New Roman"/>
                <w:sz w:val="24"/>
                <w:szCs w:val="24"/>
              </w:rPr>
              <w:t>муници-пальной</w:t>
            </w:r>
            <w:proofErr w:type="spellEnd"/>
            <w:r w:rsidRPr="00D74CEB">
              <w:rPr>
                <w:rFonts w:ascii="Times New Roman" w:hAnsi="Times New Roman" w:cs="Times New Roman"/>
                <w:sz w:val="24"/>
                <w:szCs w:val="24"/>
              </w:rPr>
              <w:t xml:space="preserve"> </w:t>
            </w:r>
            <w:proofErr w:type="spellStart"/>
            <w:r w:rsidRPr="00D74CEB">
              <w:rPr>
                <w:rFonts w:ascii="Times New Roman" w:hAnsi="Times New Roman" w:cs="Times New Roman"/>
                <w:sz w:val="24"/>
                <w:szCs w:val="24"/>
              </w:rPr>
              <w:lastRenderedPageBreak/>
              <w:t>собствен-ности</w:t>
            </w:r>
            <w:proofErr w:type="spellEnd"/>
            <w:r w:rsidRPr="00D74CEB">
              <w:rPr>
                <w:rFonts w:ascii="Times New Roman" w:hAnsi="Times New Roman" w:cs="Times New Roman"/>
                <w:sz w:val="24"/>
                <w:szCs w:val="24"/>
              </w:rPr>
              <w:t xml:space="preserve"> </w:t>
            </w:r>
          </w:p>
        </w:tc>
        <w:tc>
          <w:tcPr>
            <w:tcW w:w="1367" w:type="dxa"/>
            <w:tcBorders>
              <w:top w:val="single" w:sz="4" w:space="0" w:color="auto"/>
              <w:left w:val="nil"/>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lastRenderedPageBreak/>
              <w:t xml:space="preserve">Сведения о </w:t>
            </w:r>
            <w:proofErr w:type="spellStart"/>
            <w:r w:rsidRPr="00D74CEB">
              <w:rPr>
                <w:rFonts w:ascii="Times New Roman" w:hAnsi="Times New Roman" w:cs="Times New Roman"/>
                <w:sz w:val="24"/>
                <w:szCs w:val="24"/>
              </w:rPr>
              <w:t>правообла-дателе</w:t>
            </w:r>
            <w:proofErr w:type="spellEnd"/>
            <w:r w:rsidRPr="00D74CEB">
              <w:rPr>
                <w:rFonts w:ascii="Times New Roman" w:hAnsi="Times New Roman" w:cs="Times New Roman"/>
                <w:sz w:val="24"/>
                <w:szCs w:val="24"/>
              </w:rPr>
              <w:t xml:space="preserve"> </w:t>
            </w:r>
            <w:proofErr w:type="spellStart"/>
            <w:r w:rsidRPr="00D74CEB">
              <w:rPr>
                <w:rFonts w:ascii="Times New Roman" w:hAnsi="Times New Roman" w:cs="Times New Roman"/>
                <w:sz w:val="24"/>
                <w:szCs w:val="24"/>
              </w:rPr>
              <w:t>му-ниципаль-ного</w:t>
            </w:r>
            <w:proofErr w:type="spellEnd"/>
            <w:r w:rsidRPr="00D74CEB">
              <w:rPr>
                <w:rFonts w:ascii="Times New Roman" w:hAnsi="Times New Roman" w:cs="Times New Roman"/>
                <w:sz w:val="24"/>
                <w:szCs w:val="24"/>
              </w:rPr>
              <w:t xml:space="preserve"> </w:t>
            </w:r>
            <w:proofErr w:type="spellStart"/>
            <w:r w:rsidRPr="00D74CEB">
              <w:rPr>
                <w:rFonts w:ascii="Times New Roman" w:hAnsi="Times New Roman" w:cs="Times New Roman"/>
                <w:sz w:val="24"/>
                <w:szCs w:val="24"/>
              </w:rPr>
              <w:t>нед-</w:t>
            </w:r>
            <w:proofErr w:type="gramStart"/>
            <w:r w:rsidRPr="00D74CEB">
              <w:rPr>
                <w:rFonts w:ascii="Times New Roman" w:hAnsi="Times New Roman" w:cs="Times New Roman"/>
                <w:sz w:val="24"/>
                <w:szCs w:val="24"/>
              </w:rPr>
              <w:t>вижимого</w:t>
            </w:r>
            <w:proofErr w:type="spellEnd"/>
            <w:r w:rsidRPr="00D74CEB">
              <w:rPr>
                <w:rFonts w:ascii="Times New Roman" w:hAnsi="Times New Roman" w:cs="Times New Roman"/>
                <w:sz w:val="24"/>
                <w:szCs w:val="24"/>
              </w:rPr>
              <w:t xml:space="preserve">  имущества</w:t>
            </w:r>
            <w:proofErr w:type="gramEnd"/>
            <w:r w:rsidRPr="00D74CEB">
              <w:rPr>
                <w:rFonts w:ascii="Times New Roman" w:hAnsi="Times New Roman" w:cs="Times New Roman"/>
                <w:sz w:val="24"/>
                <w:szCs w:val="24"/>
              </w:rPr>
              <w:t xml:space="preserve"> </w:t>
            </w:r>
          </w:p>
        </w:tc>
        <w:tc>
          <w:tcPr>
            <w:tcW w:w="1873" w:type="dxa"/>
            <w:tcBorders>
              <w:top w:val="single" w:sz="4" w:space="0" w:color="auto"/>
              <w:left w:val="nil"/>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xml:space="preserve">Сведения об установленных в отношении муниципального  недвижимого имущества ограничениях (обременениях) с указанием </w:t>
            </w:r>
            <w:proofErr w:type="spellStart"/>
            <w:r w:rsidRPr="00D74CEB">
              <w:rPr>
                <w:rFonts w:ascii="Times New Roman" w:hAnsi="Times New Roman" w:cs="Times New Roman"/>
                <w:sz w:val="24"/>
                <w:szCs w:val="24"/>
              </w:rPr>
              <w:t>осно-вания</w:t>
            </w:r>
            <w:proofErr w:type="spellEnd"/>
            <w:r w:rsidRPr="00D74CEB">
              <w:rPr>
                <w:rFonts w:ascii="Times New Roman" w:hAnsi="Times New Roman" w:cs="Times New Roman"/>
                <w:sz w:val="24"/>
                <w:szCs w:val="24"/>
              </w:rPr>
              <w:t xml:space="preserve"> </w:t>
            </w:r>
            <w:proofErr w:type="spellStart"/>
            <w:r w:rsidRPr="00D74CEB">
              <w:rPr>
                <w:rFonts w:ascii="Times New Roman" w:hAnsi="Times New Roman" w:cs="Times New Roman"/>
                <w:sz w:val="24"/>
                <w:szCs w:val="24"/>
              </w:rPr>
              <w:t>идаты</w:t>
            </w:r>
            <w:proofErr w:type="spellEnd"/>
            <w:r w:rsidRPr="00D74CEB">
              <w:rPr>
                <w:rFonts w:ascii="Times New Roman" w:hAnsi="Times New Roman" w:cs="Times New Roman"/>
                <w:sz w:val="24"/>
                <w:szCs w:val="24"/>
              </w:rPr>
              <w:t xml:space="preserve"> их </w:t>
            </w:r>
            <w:r w:rsidRPr="00D74CEB">
              <w:rPr>
                <w:rFonts w:ascii="Times New Roman" w:hAnsi="Times New Roman" w:cs="Times New Roman"/>
                <w:sz w:val="24"/>
                <w:szCs w:val="24"/>
              </w:rPr>
              <w:lastRenderedPageBreak/>
              <w:t xml:space="preserve">возникновения и прекращения                                                                                                                                                                                                                                                                                                                                                                                                                                                                                                                                                                                                                                                                                                                                                                                                                                                                                                      </w:t>
            </w:r>
          </w:p>
        </w:tc>
        <w:tc>
          <w:tcPr>
            <w:tcW w:w="1579" w:type="dxa"/>
            <w:tcBorders>
              <w:top w:val="single" w:sz="4" w:space="0" w:color="auto"/>
              <w:left w:val="nil"/>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proofErr w:type="spellStart"/>
            <w:r w:rsidRPr="00D74CEB">
              <w:rPr>
                <w:rFonts w:ascii="Times New Roman" w:hAnsi="Times New Roman" w:cs="Times New Roman"/>
                <w:sz w:val="24"/>
                <w:szCs w:val="24"/>
              </w:rPr>
              <w:lastRenderedPageBreak/>
              <w:t>Реквезиты</w:t>
            </w:r>
            <w:proofErr w:type="spellEnd"/>
            <w:r w:rsidRPr="00D74CEB">
              <w:rPr>
                <w:rFonts w:ascii="Times New Roman" w:hAnsi="Times New Roman" w:cs="Times New Roman"/>
                <w:sz w:val="24"/>
                <w:szCs w:val="24"/>
              </w:rPr>
              <w:t xml:space="preserve"> и </w:t>
            </w:r>
            <w:proofErr w:type="gramStart"/>
            <w:r w:rsidRPr="00D74CEB">
              <w:rPr>
                <w:rFonts w:ascii="Times New Roman" w:hAnsi="Times New Roman" w:cs="Times New Roman"/>
                <w:sz w:val="24"/>
                <w:szCs w:val="24"/>
              </w:rPr>
              <w:t>дата  документов</w:t>
            </w:r>
            <w:proofErr w:type="gramEnd"/>
            <w:r w:rsidRPr="00D74CEB">
              <w:rPr>
                <w:rFonts w:ascii="Times New Roman" w:hAnsi="Times New Roman" w:cs="Times New Roman"/>
                <w:sz w:val="24"/>
                <w:szCs w:val="24"/>
              </w:rPr>
              <w:t xml:space="preserve">  (основания </w:t>
            </w:r>
            <w:proofErr w:type="spellStart"/>
            <w:r w:rsidRPr="00D74CEB">
              <w:rPr>
                <w:rFonts w:ascii="Times New Roman" w:hAnsi="Times New Roman" w:cs="Times New Roman"/>
                <w:sz w:val="24"/>
                <w:szCs w:val="24"/>
              </w:rPr>
              <w:t>прекраще-ния</w:t>
            </w:r>
            <w:proofErr w:type="spellEnd"/>
            <w:r w:rsidRPr="00D74CEB">
              <w:rPr>
                <w:rFonts w:ascii="Times New Roman" w:hAnsi="Times New Roman" w:cs="Times New Roman"/>
                <w:sz w:val="24"/>
                <w:szCs w:val="24"/>
              </w:rPr>
              <w:t xml:space="preserve"> права) </w:t>
            </w:r>
            <w:proofErr w:type="spellStart"/>
            <w:r w:rsidRPr="00D74CEB">
              <w:rPr>
                <w:rFonts w:ascii="Times New Roman" w:hAnsi="Times New Roman" w:cs="Times New Roman"/>
                <w:sz w:val="24"/>
                <w:szCs w:val="24"/>
              </w:rPr>
              <w:t>муници-пальной</w:t>
            </w:r>
            <w:proofErr w:type="spellEnd"/>
            <w:r w:rsidRPr="00D74CEB">
              <w:rPr>
                <w:rFonts w:ascii="Times New Roman" w:hAnsi="Times New Roman" w:cs="Times New Roman"/>
                <w:sz w:val="24"/>
                <w:szCs w:val="24"/>
              </w:rPr>
              <w:t xml:space="preserve"> </w:t>
            </w:r>
            <w:proofErr w:type="spellStart"/>
            <w:r w:rsidRPr="00D74CEB">
              <w:rPr>
                <w:rFonts w:ascii="Times New Roman" w:hAnsi="Times New Roman" w:cs="Times New Roman"/>
                <w:sz w:val="24"/>
                <w:szCs w:val="24"/>
              </w:rPr>
              <w:t>собствен-ности</w:t>
            </w:r>
            <w:proofErr w:type="spellEnd"/>
            <w:r w:rsidRPr="00D74CEB">
              <w:rPr>
                <w:rFonts w:ascii="Times New Roman" w:hAnsi="Times New Roman" w:cs="Times New Roman"/>
                <w:sz w:val="24"/>
                <w:szCs w:val="24"/>
              </w:rPr>
              <w:t xml:space="preserve"> </w:t>
            </w:r>
          </w:p>
        </w:tc>
        <w:tc>
          <w:tcPr>
            <w:tcW w:w="960" w:type="dxa"/>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r>
      <w:tr w:rsidR="00E06445" w:rsidRPr="002B3699" w:rsidTr="00E06445">
        <w:trPr>
          <w:trHeight w:val="660"/>
        </w:trPr>
        <w:tc>
          <w:tcPr>
            <w:tcW w:w="15324" w:type="dxa"/>
            <w:gridSpan w:val="13"/>
            <w:tcBorders>
              <w:top w:val="nil"/>
              <w:left w:val="single" w:sz="4" w:space="0" w:color="auto"/>
              <w:bottom w:val="single" w:sz="4" w:space="0" w:color="000000"/>
              <w:right w:val="nil"/>
            </w:tcBorders>
            <w:shd w:val="clear" w:color="auto" w:fill="auto"/>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xml:space="preserve"> I. Муниципальные учреждения</w:t>
            </w:r>
          </w:p>
        </w:tc>
        <w:tc>
          <w:tcPr>
            <w:tcW w:w="2100" w:type="dxa"/>
            <w:gridSpan w:val="2"/>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c>
          <w:tcPr>
            <w:tcW w:w="960" w:type="dxa"/>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r>
      <w:tr w:rsidR="00E06445" w:rsidRPr="002B3699" w:rsidTr="00E06445">
        <w:trPr>
          <w:trHeight w:val="600"/>
        </w:trPr>
        <w:tc>
          <w:tcPr>
            <w:tcW w:w="582" w:type="dxa"/>
            <w:tcBorders>
              <w:top w:val="nil"/>
              <w:left w:val="single" w:sz="4" w:space="0" w:color="auto"/>
              <w:bottom w:val="single" w:sz="4" w:space="0" w:color="auto"/>
              <w:right w:val="nil"/>
            </w:tcBorders>
            <w:shd w:val="clear" w:color="auto" w:fill="auto"/>
            <w:noWrap/>
            <w:vAlign w:val="bottom"/>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000000" w:fill="FFFFFF"/>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063" w:type="dxa"/>
            <w:tcBorders>
              <w:top w:val="nil"/>
              <w:left w:val="nil"/>
              <w:bottom w:val="single" w:sz="4" w:space="0" w:color="auto"/>
              <w:right w:val="single" w:sz="4" w:space="0" w:color="auto"/>
            </w:tcBorders>
            <w:shd w:val="clear" w:color="000000" w:fill="FFFFFF"/>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921" w:type="dxa"/>
            <w:tcBorders>
              <w:top w:val="nil"/>
              <w:left w:val="nil"/>
              <w:bottom w:val="single" w:sz="4" w:space="0" w:color="auto"/>
              <w:right w:val="single" w:sz="4" w:space="0" w:color="auto"/>
            </w:tcBorders>
            <w:shd w:val="clear" w:color="000000" w:fill="FFFFFF"/>
            <w:vAlign w:val="bottom"/>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000000" w:fill="FFFFFF"/>
            <w:vAlign w:val="bottom"/>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120" w:type="dxa"/>
            <w:tcBorders>
              <w:top w:val="nil"/>
              <w:left w:val="nil"/>
              <w:bottom w:val="single" w:sz="4" w:space="0" w:color="auto"/>
              <w:right w:val="single" w:sz="4" w:space="0" w:color="auto"/>
            </w:tcBorders>
            <w:shd w:val="clear" w:color="000000" w:fill="FFFFFF"/>
            <w:vAlign w:val="bottom"/>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218" w:type="dxa"/>
            <w:tcBorders>
              <w:top w:val="nil"/>
              <w:left w:val="nil"/>
              <w:bottom w:val="single" w:sz="4" w:space="0" w:color="auto"/>
              <w:right w:val="single" w:sz="4" w:space="0" w:color="auto"/>
            </w:tcBorders>
            <w:shd w:val="clear" w:color="000000" w:fill="FFFFFF"/>
            <w:vAlign w:val="bottom"/>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904" w:type="dxa"/>
            <w:tcBorders>
              <w:top w:val="nil"/>
              <w:left w:val="nil"/>
              <w:bottom w:val="single" w:sz="4" w:space="0" w:color="auto"/>
              <w:right w:val="single" w:sz="4" w:space="0" w:color="auto"/>
            </w:tcBorders>
            <w:shd w:val="clear" w:color="000000" w:fill="FFFFFF"/>
            <w:vAlign w:val="bottom"/>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850" w:type="dxa"/>
            <w:tcBorders>
              <w:top w:val="nil"/>
              <w:left w:val="nil"/>
              <w:bottom w:val="single" w:sz="4" w:space="0" w:color="auto"/>
              <w:right w:val="single" w:sz="4" w:space="0" w:color="auto"/>
            </w:tcBorders>
            <w:shd w:val="clear" w:color="000000" w:fill="FFFFFF"/>
            <w:vAlign w:val="bottom"/>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153" w:type="dxa"/>
            <w:tcBorders>
              <w:top w:val="nil"/>
              <w:left w:val="nil"/>
              <w:bottom w:val="single" w:sz="4" w:space="0" w:color="auto"/>
              <w:right w:val="single" w:sz="4" w:space="0" w:color="auto"/>
            </w:tcBorders>
            <w:shd w:val="clear" w:color="000000" w:fill="FFFFFF"/>
            <w:vAlign w:val="bottom"/>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367" w:type="dxa"/>
            <w:tcBorders>
              <w:top w:val="nil"/>
              <w:left w:val="nil"/>
              <w:bottom w:val="single" w:sz="4" w:space="0" w:color="auto"/>
              <w:right w:val="single" w:sz="4" w:space="0" w:color="auto"/>
            </w:tcBorders>
            <w:shd w:val="clear" w:color="000000" w:fill="FFFFFF"/>
            <w:vAlign w:val="bottom"/>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873" w:type="dxa"/>
            <w:tcBorders>
              <w:top w:val="nil"/>
              <w:left w:val="nil"/>
              <w:bottom w:val="single" w:sz="4" w:space="0" w:color="auto"/>
              <w:right w:val="single" w:sz="4" w:space="0" w:color="auto"/>
            </w:tcBorders>
            <w:shd w:val="clear" w:color="000000" w:fill="FFFFFF"/>
            <w:vAlign w:val="bottom"/>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579" w:type="dxa"/>
            <w:tcBorders>
              <w:top w:val="nil"/>
              <w:left w:val="nil"/>
              <w:bottom w:val="single" w:sz="4" w:space="0" w:color="auto"/>
              <w:right w:val="single" w:sz="4" w:space="0" w:color="auto"/>
            </w:tcBorders>
            <w:shd w:val="clear" w:color="000000" w:fill="FFFFFF"/>
            <w:noWrap/>
            <w:vAlign w:val="bottom"/>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2100" w:type="dxa"/>
            <w:gridSpan w:val="2"/>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c>
          <w:tcPr>
            <w:tcW w:w="960" w:type="dxa"/>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r>
      <w:tr w:rsidR="00E06445" w:rsidRPr="002B3699" w:rsidTr="00E06445">
        <w:trPr>
          <w:trHeight w:val="660"/>
        </w:trPr>
        <w:tc>
          <w:tcPr>
            <w:tcW w:w="15324" w:type="dxa"/>
            <w:gridSpan w:val="13"/>
            <w:tcBorders>
              <w:top w:val="single" w:sz="4" w:space="0" w:color="auto"/>
              <w:left w:val="single" w:sz="4" w:space="0" w:color="auto"/>
              <w:bottom w:val="single" w:sz="4" w:space="0" w:color="auto"/>
              <w:right w:val="nil"/>
            </w:tcBorders>
            <w:shd w:val="clear" w:color="auto" w:fill="auto"/>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II. Муниципальные предприятия</w:t>
            </w:r>
          </w:p>
        </w:tc>
        <w:tc>
          <w:tcPr>
            <w:tcW w:w="2100" w:type="dxa"/>
            <w:gridSpan w:val="2"/>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c>
          <w:tcPr>
            <w:tcW w:w="960" w:type="dxa"/>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r>
      <w:tr w:rsidR="00E06445" w:rsidRPr="002B3699" w:rsidTr="00E06445">
        <w:trPr>
          <w:trHeight w:val="675"/>
        </w:trPr>
        <w:tc>
          <w:tcPr>
            <w:tcW w:w="582" w:type="dxa"/>
            <w:tcBorders>
              <w:top w:val="nil"/>
              <w:left w:val="single" w:sz="4" w:space="0" w:color="auto"/>
              <w:bottom w:val="single" w:sz="4" w:space="0" w:color="auto"/>
              <w:right w:val="nil"/>
            </w:tcBorders>
            <w:shd w:val="clear" w:color="000000" w:fill="FFFFFF"/>
            <w:noWrap/>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000000" w:fill="FFFFFF"/>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063" w:type="dxa"/>
            <w:tcBorders>
              <w:top w:val="nil"/>
              <w:left w:val="nil"/>
              <w:bottom w:val="single" w:sz="4" w:space="0" w:color="auto"/>
              <w:right w:val="single" w:sz="4" w:space="0" w:color="auto"/>
            </w:tcBorders>
            <w:shd w:val="clear" w:color="000000" w:fill="FFFFFF"/>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921" w:type="dxa"/>
            <w:tcBorders>
              <w:top w:val="nil"/>
              <w:left w:val="nil"/>
              <w:bottom w:val="single" w:sz="4" w:space="0" w:color="auto"/>
              <w:right w:val="single" w:sz="4" w:space="0" w:color="auto"/>
            </w:tcBorders>
            <w:shd w:val="clear" w:color="000000" w:fill="FFFFFF"/>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000000" w:fill="FFFFFF"/>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120" w:type="dxa"/>
            <w:tcBorders>
              <w:top w:val="nil"/>
              <w:left w:val="nil"/>
              <w:bottom w:val="single" w:sz="4" w:space="0" w:color="auto"/>
              <w:right w:val="single" w:sz="4" w:space="0" w:color="auto"/>
            </w:tcBorders>
            <w:shd w:val="clear" w:color="000000" w:fill="FFFFFF"/>
            <w:noWrap/>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218" w:type="dxa"/>
            <w:tcBorders>
              <w:top w:val="nil"/>
              <w:left w:val="nil"/>
              <w:bottom w:val="single" w:sz="4" w:space="0" w:color="auto"/>
              <w:right w:val="single" w:sz="4" w:space="0" w:color="auto"/>
            </w:tcBorders>
            <w:shd w:val="clear" w:color="000000" w:fill="FFFFFF"/>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904" w:type="dxa"/>
            <w:tcBorders>
              <w:top w:val="nil"/>
              <w:left w:val="nil"/>
              <w:bottom w:val="single" w:sz="4" w:space="0" w:color="auto"/>
              <w:right w:val="single" w:sz="4" w:space="0" w:color="auto"/>
            </w:tcBorders>
            <w:shd w:val="clear" w:color="000000" w:fill="FFFFFF"/>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850" w:type="dxa"/>
            <w:tcBorders>
              <w:top w:val="nil"/>
              <w:left w:val="nil"/>
              <w:bottom w:val="single" w:sz="4" w:space="0" w:color="auto"/>
              <w:right w:val="single" w:sz="4" w:space="0" w:color="auto"/>
            </w:tcBorders>
            <w:shd w:val="clear" w:color="000000" w:fill="FFFFFF"/>
            <w:noWrap/>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153" w:type="dxa"/>
            <w:tcBorders>
              <w:top w:val="nil"/>
              <w:left w:val="nil"/>
              <w:bottom w:val="single" w:sz="4" w:space="0" w:color="auto"/>
              <w:right w:val="single" w:sz="4" w:space="0" w:color="auto"/>
            </w:tcBorders>
            <w:shd w:val="clear" w:color="000000" w:fill="FFFFFF"/>
            <w:noWrap/>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367" w:type="dxa"/>
            <w:tcBorders>
              <w:top w:val="nil"/>
              <w:left w:val="nil"/>
              <w:bottom w:val="single" w:sz="4" w:space="0" w:color="auto"/>
              <w:right w:val="single" w:sz="4" w:space="0" w:color="auto"/>
            </w:tcBorders>
            <w:shd w:val="clear" w:color="000000" w:fill="FFFFFF"/>
            <w:noWrap/>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873" w:type="dxa"/>
            <w:tcBorders>
              <w:top w:val="nil"/>
              <w:left w:val="nil"/>
              <w:bottom w:val="single" w:sz="4" w:space="0" w:color="auto"/>
              <w:right w:val="single" w:sz="4" w:space="0" w:color="auto"/>
            </w:tcBorders>
            <w:shd w:val="clear" w:color="000000" w:fill="FFFFFF"/>
            <w:noWrap/>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579" w:type="dxa"/>
            <w:tcBorders>
              <w:top w:val="nil"/>
              <w:left w:val="nil"/>
              <w:bottom w:val="single" w:sz="4" w:space="0" w:color="auto"/>
              <w:right w:val="single" w:sz="4" w:space="0" w:color="auto"/>
            </w:tcBorders>
            <w:shd w:val="clear" w:color="000000" w:fill="FFFFFF"/>
            <w:noWrap/>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2100" w:type="dxa"/>
            <w:gridSpan w:val="2"/>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c>
          <w:tcPr>
            <w:tcW w:w="960" w:type="dxa"/>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r>
      <w:tr w:rsidR="00E06445" w:rsidRPr="002B3699" w:rsidTr="00E06445">
        <w:trPr>
          <w:trHeight w:val="660"/>
        </w:trPr>
        <w:tc>
          <w:tcPr>
            <w:tcW w:w="15324" w:type="dxa"/>
            <w:gridSpan w:val="13"/>
            <w:tcBorders>
              <w:top w:val="single" w:sz="4" w:space="0" w:color="auto"/>
              <w:left w:val="single" w:sz="4" w:space="0" w:color="auto"/>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III. Имущество казны</w:t>
            </w:r>
          </w:p>
        </w:tc>
        <w:tc>
          <w:tcPr>
            <w:tcW w:w="2100" w:type="dxa"/>
            <w:gridSpan w:val="2"/>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c>
          <w:tcPr>
            <w:tcW w:w="960" w:type="dxa"/>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r>
      <w:tr w:rsidR="00E06445" w:rsidRPr="002B3699" w:rsidTr="00E06445">
        <w:trPr>
          <w:trHeight w:val="690"/>
        </w:trPr>
        <w:tc>
          <w:tcPr>
            <w:tcW w:w="15324" w:type="dxa"/>
            <w:gridSpan w:val="13"/>
            <w:tcBorders>
              <w:top w:val="single" w:sz="4" w:space="0" w:color="auto"/>
              <w:left w:val="single" w:sz="4" w:space="0" w:color="auto"/>
              <w:bottom w:val="single" w:sz="4" w:space="0" w:color="000000"/>
              <w:right w:val="nil"/>
            </w:tcBorders>
            <w:shd w:val="clear" w:color="auto" w:fill="auto"/>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III.I. Автомобильные дороги общего пользования</w:t>
            </w:r>
          </w:p>
        </w:tc>
        <w:tc>
          <w:tcPr>
            <w:tcW w:w="2100" w:type="dxa"/>
            <w:gridSpan w:val="2"/>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c>
          <w:tcPr>
            <w:tcW w:w="960" w:type="dxa"/>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r>
      <w:tr w:rsidR="00E06445" w:rsidRPr="002B3699" w:rsidTr="00E06445">
        <w:trPr>
          <w:trHeight w:val="660"/>
        </w:trPr>
        <w:tc>
          <w:tcPr>
            <w:tcW w:w="582" w:type="dxa"/>
            <w:tcBorders>
              <w:top w:val="nil"/>
              <w:left w:val="single" w:sz="4" w:space="0" w:color="auto"/>
              <w:bottom w:val="single" w:sz="4" w:space="0" w:color="auto"/>
              <w:right w:val="nil"/>
            </w:tcBorders>
            <w:shd w:val="clear" w:color="auto" w:fill="auto"/>
            <w:noWrap/>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063" w:type="dxa"/>
            <w:tcBorders>
              <w:top w:val="nil"/>
              <w:left w:val="nil"/>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921" w:type="dxa"/>
            <w:tcBorders>
              <w:top w:val="nil"/>
              <w:left w:val="nil"/>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120" w:type="dxa"/>
            <w:tcBorders>
              <w:top w:val="nil"/>
              <w:left w:val="nil"/>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218" w:type="dxa"/>
            <w:tcBorders>
              <w:top w:val="nil"/>
              <w:left w:val="nil"/>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904" w:type="dxa"/>
            <w:tcBorders>
              <w:top w:val="nil"/>
              <w:left w:val="nil"/>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color w:val="FF0000"/>
                <w:sz w:val="24"/>
                <w:szCs w:val="24"/>
              </w:rPr>
            </w:pPr>
            <w:r w:rsidRPr="00D74CEB">
              <w:rPr>
                <w:rFonts w:ascii="Times New Roman" w:hAnsi="Times New Roman" w:cs="Times New Roman"/>
                <w:color w:val="FF0000"/>
                <w:sz w:val="24"/>
                <w:szCs w:val="24"/>
              </w:rPr>
              <w:t> </w:t>
            </w:r>
          </w:p>
        </w:tc>
        <w:tc>
          <w:tcPr>
            <w:tcW w:w="850" w:type="dxa"/>
            <w:tcBorders>
              <w:top w:val="nil"/>
              <w:left w:val="nil"/>
              <w:bottom w:val="single" w:sz="4" w:space="0" w:color="auto"/>
              <w:right w:val="single" w:sz="4" w:space="0" w:color="auto"/>
            </w:tcBorders>
            <w:shd w:val="clear" w:color="auto" w:fill="auto"/>
            <w:noWrap/>
            <w:hideMark/>
          </w:tcPr>
          <w:p w:rsidR="00E06445" w:rsidRPr="00D74CEB" w:rsidRDefault="00E06445" w:rsidP="00E06445">
            <w:pPr>
              <w:jc w:val="center"/>
              <w:rPr>
                <w:rFonts w:ascii="Times New Roman" w:hAnsi="Times New Roman" w:cs="Times New Roman"/>
                <w:color w:val="FF0000"/>
                <w:sz w:val="24"/>
                <w:szCs w:val="24"/>
              </w:rPr>
            </w:pPr>
            <w:r w:rsidRPr="00D74CEB">
              <w:rPr>
                <w:rFonts w:ascii="Times New Roman" w:hAnsi="Times New Roman" w:cs="Times New Roman"/>
                <w:color w:val="FF0000"/>
                <w:sz w:val="24"/>
                <w:szCs w:val="24"/>
              </w:rPr>
              <w:t> </w:t>
            </w:r>
          </w:p>
        </w:tc>
        <w:tc>
          <w:tcPr>
            <w:tcW w:w="1153" w:type="dxa"/>
            <w:tcBorders>
              <w:top w:val="nil"/>
              <w:left w:val="nil"/>
              <w:bottom w:val="single" w:sz="4" w:space="0" w:color="auto"/>
              <w:right w:val="single" w:sz="4" w:space="0" w:color="auto"/>
            </w:tcBorders>
            <w:shd w:val="clear" w:color="auto" w:fill="auto"/>
            <w:noWrap/>
            <w:hideMark/>
          </w:tcPr>
          <w:p w:rsidR="00E06445" w:rsidRPr="00D74CEB" w:rsidRDefault="00E06445" w:rsidP="00E06445">
            <w:pPr>
              <w:jc w:val="center"/>
              <w:rPr>
                <w:rFonts w:ascii="Times New Roman" w:hAnsi="Times New Roman" w:cs="Times New Roman"/>
                <w:color w:val="FF0000"/>
                <w:sz w:val="24"/>
                <w:szCs w:val="24"/>
              </w:rPr>
            </w:pPr>
            <w:r w:rsidRPr="00D74CEB">
              <w:rPr>
                <w:rFonts w:ascii="Times New Roman" w:hAnsi="Times New Roman" w:cs="Times New Roman"/>
                <w:color w:val="FF0000"/>
                <w:sz w:val="24"/>
                <w:szCs w:val="24"/>
              </w:rPr>
              <w:t> </w:t>
            </w:r>
          </w:p>
        </w:tc>
        <w:tc>
          <w:tcPr>
            <w:tcW w:w="1367" w:type="dxa"/>
            <w:tcBorders>
              <w:top w:val="nil"/>
              <w:left w:val="nil"/>
              <w:bottom w:val="single" w:sz="4" w:space="0" w:color="auto"/>
              <w:right w:val="single" w:sz="4" w:space="0" w:color="auto"/>
            </w:tcBorders>
            <w:shd w:val="clear" w:color="auto" w:fill="auto"/>
            <w:noWrap/>
            <w:hideMark/>
          </w:tcPr>
          <w:p w:rsidR="00E06445" w:rsidRPr="00D74CEB" w:rsidRDefault="00E06445" w:rsidP="00E06445">
            <w:pPr>
              <w:jc w:val="center"/>
              <w:rPr>
                <w:rFonts w:ascii="Times New Roman" w:hAnsi="Times New Roman" w:cs="Times New Roman"/>
                <w:color w:val="FF0000"/>
                <w:sz w:val="24"/>
                <w:szCs w:val="24"/>
              </w:rPr>
            </w:pPr>
            <w:r w:rsidRPr="00D74CEB">
              <w:rPr>
                <w:rFonts w:ascii="Times New Roman" w:hAnsi="Times New Roman" w:cs="Times New Roman"/>
                <w:color w:val="FF0000"/>
                <w:sz w:val="24"/>
                <w:szCs w:val="24"/>
              </w:rPr>
              <w:t> </w:t>
            </w:r>
          </w:p>
        </w:tc>
        <w:tc>
          <w:tcPr>
            <w:tcW w:w="1873" w:type="dxa"/>
            <w:tcBorders>
              <w:top w:val="nil"/>
              <w:left w:val="nil"/>
              <w:bottom w:val="single" w:sz="4" w:space="0" w:color="auto"/>
              <w:right w:val="single" w:sz="4" w:space="0" w:color="auto"/>
            </w:tcBorders>
            <w:shd w:val="clear" w:color="auto" w:fill="auto"/>
            <w:noWrap/>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579" w:type="dxa"/>
            <w:tcBorders>
              <w:top w:val="nil"/>
              <w:left w:val="nil"/>
              <w:bottom w:val="single" w:sz="4" w:space="0" w:color="auto"/>
              <w:right w:val="single" w:sz="4" w:space="0" w:color="auto"/>
            </w:tcBorders>
            <w:shd w:val="clear" w:color="auto" w:fill="auto"/>
            <w:noWrap/>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2100" w:type="dxa"/>
            <w:gridSpan w:val="2"/>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c>
          <w:tcPr>
            <w:tcW w:w="960" w:type="dxa"/>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r>
      <w:tr w:rsidR="00E06445" w:rsidRPr="002B3699" w:rsidTr="00E06445">
        <w:trPr>
          <w:trHeight w:val="690"/>
        </w:trPr>
        <w:tc>
          <w:tcPr>
            <w:tcW w:w="15324" w:type="dxa"/>
            <w:gridSpan w:val="13"/>
            <w:tcBorders>
              <w:top w:val="nil"/>
              <w:left w:val="single" w:sz="4" w:space="0" w:color="auto"/>
              <w:bottom w:val="single" w:sz="4" w:space="0" w:color="000000"/>
              <w:right w:val="nil"/>
            </w:tcBorders>
            <w:shd w:val="clear" w:color="auto" w:fill="auto"/>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III.II Земельные участки</w:t>
            </w:r>
          </w:p>
        </w:tc>
        <w:tc>
          <w:tcPr>
            <w:tcW w:w="2100" w:type="dxa"/>
            <w:gridSpan w:val="2"/>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c>
          <w:tcPr>
            <w:tcW w:w="960" w:type="dxa"/>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r>
      <w:tr w:rsidR="00E06445" w:rsidRPr="002B3699" w:rsidTr="00E06445">
        <w:trPr>
          <w:trHeight w:val="600"/>
        </w:trPr>
        <w:tc>
          <w:tcPr>
            <w:tcW w:w="582" w:type="dxa"/>
            <w:tcBorders>
              <w:top w:val="nil"/>
              <w:left w:val="single" w:sz="4" w:space="0" w:color="auto"/>
              <w:bottom w:val="single" w:sz="4" w:space="0" w:color="auto"/>
              <w:right w:val="nil"/>
            </w:tcBorders>
            <w:shd w:val="clear" w:color="auto" w:fill="auto"/>
            <w:noWrap/>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063" w:type="dxa"/>
            <w:tcBorders>
              <w:top w:val="nil"/>
              <w:left w:val="nil"/>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921" w:type="dxa"/>
            <w:tcBorders>
              <w:top w:val="nil"/>
              <w:left w:val="nil"/>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120" w:type="dxa"/>
            <w:tcBorders>
              <w:top w:val="nil"/>
              <w:left w:val="nil"/>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color w:val="FF0000"/>
                <w:sz w:val="24"/>
                <w:szCs w:val="24"/>
              </w:rPr>
            </w:pPr>
            <w:r w:rsidRPr="00D74CEB">
              <w:rPr>
                <w:rFonts w:ascii="Times New Roman" w:hAnsi="Times New Roman" w:cs="Times New Roman"/>
                <w:color w:val="FF0000"/>
                <w:sz w:val="24"/>
                <w:szCs w:val="24"/>
              </w:rPr>
              <w:t> </w:t>
            </w:r>
          </w:p>
        </w:tc>
        <w:tc>
          <w:tcPr>
            <w:tcW w:w="1218" w:type="dxa"/>
            <w:tcBorders>
              <w:top w:val="nil"/>
              <w:left w:val="nil"/>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color w:val="FF0000"/>
                <w:sz w:val="24"/>
                <w:szCs w:val="24"/>
              </w:rPr>
            </w:pPr>
            <w:r w:rsidRPr="00D74CEB">
              <w:rPr>
                <w:rFonts w:ascii="Times New Roman" w:hAnsi="Times New Roman" w:cs="Times New Roman"/>
                <w:color w:val="FF0000"/>
                <w:sz w:val="24"/>
                <w:szCs w:val="24"/>
              </w:rPr>
              <w:t> </w:t>
            </w:r>
          </w:p>
        </w:tc>
        <w:tc>
          <w:tcPr>
            <w:tcW w:w="904" w:type="dxa"/>
            <w:tcBorders>
              <w:top w:val="nil"/>
              <w:left w:val="nil"/>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color w:val="FF0000"/>
                <w:sz w:val="24"/>
                <w:szCs w:val="24"/>
              </w:rPr>
            </w:pPr>
            <w:r w:rsidRPr="00D74CEB">
              <w:rPr>
                <w:rFonts w:ascii="Times New Roman" w:hAnsi="Times New Roman" w:cs="Times New Roman"/>
                <w:color w:val="FF0000"/>
                <w:sz w:val="24"/>
                <w:szCs w:val="24"/>
              </w:rPr>
              <w:t> </w:t>
            </w:r>
          </w:p>
        </w:tc>
        <w:tc>
          <w:tcPr>
            <w:tcW w:w="850" w:type="dxa"/>
            <w:tcBorders>
              <w:top w:val="nil"/>
              <w:left w:val="nil"/>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153" w:type="dxa"/>
            <w:tcBorders>
              <w:top w:val="nil"/>
              <w:left w:val="nil"/>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367" w:type="dxa"/>
            <w:tcBorders>
              <w:top w:val="nil"/>
              <w:left w:val="nil"/>
              <w:bottom w:val="single" w:sz="4" w:space="0" w:color="auto"/>
              <w:right w:val="single" w:sz="4" w:space="0" w:color="auto"/>
            </w:tcBorders>
            <w:shd w:val="clear" w:color="auto" w:fill="auto"/>
            <w:noWrap/>
            <w:hideMark/>
          </w:tcPr>
          <w:p w:rsidR="00E06445" w:rsidRPr="00D74CEB" w:rsidRDefault="00E06445" w:rsidP="00E06445">
            <w:pPr>
              <w:jc w:val="center"/>
              <w:rPr>
                <w:rFonts w:ascii="Times New Roman" w:hAnsi="Times New Roman" w:cs="Times New Roman"/>
                <w:color w:val="FF0000"/>
                <w:sz w:val="24"/>
                <w:szCs w:val="24"/>
              </w:rPr>
            </w:pPr>
            <w:r w:rsidRPr="00D74CEB">
              <w:rPr>
                <w:rFonts w:ascii="Times New Roman" w:hAnsi="Times New Roman" w:cs="Times New Roman"/>
                <w:color w:val="FF0000"/>
                <w:sz w:val="24"/>
                <w:szCs w:val="24"/>
              </w:rPr>
              <w:t> </w:t>
            </w:r>
          </w:p>
        </w:tc>
        <w:tc>
          <w:tcPr>
            <w:tcW w:w="1873" w:type="dxa"/>
            <w:tcBorders>
              <w:top w:val="nil"/>
              <w:left w:val="nil"/>
              <w:bottom w:val="single" w:sz="4" w:space="0" w:color="auto"/>
              <w:right w:val="single" w:sz="4" w:space="0" w:color="auto"/>
            </w:tcBorders>
            <w:shd w:val="clear" w:color="auto" w:fill="auto"/>
            <w:noWrap/>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579" w:type="dxa"/>
            <w:tcBorders>
              <w:top w:val="nil"/>
              <w:left w:val="nil"/>
              <w:bottom w:val="single" w:sz="4" w:space="0" w:color="auto"/>
              <w:right w:val="single" w:sz="4" w:space="0" w:color="auto"/>
            </w:tcBorders>
            <w:shd w:val="clear" w:color="auto" w:fill="auto"/>
            <w:noWrap/>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2100" w:type="dxa"/>
            <w:gridSpan w:val="2"/>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c>
          <w:tcPr>
            <w:tcW w:w="960" w:type="dxa"/>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r>
      <w:tr w:rsidR="00E06445" w:rsidRPr="002B3699" w:rsidTr="00E06445">
        <w:trPr>
          <w:trHeight w:val="690"/>
        </w:trPr>
        <w:tc>
          <w:tcPr>
            <w:tcW w:w="15324" w:type="dxa"/>
            <w:gridSpan w:val="13"/>
            <w:tcBorders>
              <w:top w:val="nil"/>
              <w:left w:val="single" w:sz="4" w:space="0" w:color="auto"/>
              <w:bottom w:val="single" w:sz="4" w:space="0" w:color="000000"/>
              <w:right w:val="nil"/>
            </w:tcBorders>
            <w:shd w:val="clear" w:color="auto" w:fill="auto"/>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lastRenderedPageBreak/>
              <w:t>III.III Жилые помещения</w:t>
            </w:r>
          </w:p>
        </w:tc>
        <w:tc>
          <w:tcPr>
            <w:tcW w:w="2100" w:type="dxa"/>
            <w:gridSpan w:val="2"/>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c>
          <w:tcPr>
            <w:tcW w:w="960" w:type="dxa"/>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r>
      <w:tr w:rsidR="00E06445" w:rsidRPr="002B3699" w:rsidTr="00E06445">
        <w:trPr>
          <w:trHeight w:val="600"/>
        </w:trPr>
        <w:tc>
          <w:tcPr>
            <w:tcW w:w="582" w:type="dxa"/>
            <w:tcBorders>
              <w:top w:val="nil"/>
              <w:left w:val="single" w:sz="4" w:space="0" w:color="auto"/>
              <w:bottom w:val="single" w:sz="4" w:space="0" w:color="auto"/>
              <w:right w:val="nil"/>
            </w:tcBorders>
            <w:shd w:val="clear" w:color="auto" w:fill="auto"/>
            <w:noWrap/>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063" w:type="dxa"/>
            <w:tcBorders>
              <w:top w:val="nil"/>
              <w:left w:val="nil"/>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921" w:type="dxa"/>
            <w:tcBorders>
              <w:top w:val="nil"/>
              <w:left w:val="nil"/>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120" w:type="dxa"/>
            <w:tcBorders>
              <w:top w:val="nil"/>
              <w:left w:val="nil"/>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218" w:type="dxa"/>
            <w:tcBorders>
              <w:top w:val="nil"/>
              <w:left w:val="nil"/>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904" w:type="dxa"/>
            <w:tcBorders>
              <w:top w:val="nil"/>
              <w:left w:val="nil"/>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850" w:type="dxa"/>
            <w:tcBorders>
              <w:top w:val="nil"/>
              <w:left w:val="nil"/>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153" w:type="dxa"/>
            <w:tcBorders>
              <w:top w:val="nil"/>
              <w:left w:val="nil"/>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367" w:type="dxa"/>
            <w:tcBorders>
              <w:top w:val="nil"/>
              <w:left w:val="nil"/>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873" w:type="dxa"/>
            <w:tcBorders>
              <w:top w:val="nil"/>
              <w:left w:val="nil"/>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579" w:type="dxa"/>
            <w:tcBorders>
              <w:top w:val="nil"/>
              <w:left w:val="nil"/>
              <w:bottom w:val="single" w:sz="4" w:space="0" w:color="auto"/>
              <w:right w:val="single" w:sz="4" w:space="0" w:color="auto"/>
            </w:tcBorders>
            <w:shd w:val="clear" w:color="auto" w:fill="auto"/>
            <w:noWrap/>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2100" w:type="dxa"/>
            <w:gridSpan w:val="2"/>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c>
          <w:tcPr>
            <w:tcW w:w="960" w:type="dxa"/>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r>
      <w:tr w:rsidR="00E06445" w:rsidRPr="002B3699" w:rsidTr="00E06445">
        <w:trPr>
          <w:trHeight w:val="645"/>
        </w:trPr>
        <w:tc>
          <w:tcPr>
            <w:tcW w:w="15324" w:type="dxa"/>
            <w:gridSpan w:val="13"/>
            <w:tcBorders>
              <w:top w:val="nil"/>
              <w:left w:val="single" w:sz="4" w:space="0" w:color="auto"/>
              <w:bottom w:val="single" w:sz="4" w:space="0" w:color="auto"/>
              <w:right w:val="nil"/>
            </w:tcBorders>
            <w:shd w:val="clear" w:color="auto" w:fill="auto"/>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III.IV Нежилые помещения</w:t>
            </w:r>
          </w:p>
        </w:tc>
        <w:tc>
          <w:tcPr>
            <w:tcW w:w="2100" w:type="dxa"/>
            <w:gridSpan w:val="2"/>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c>
          <w:tcPr>
            <w:tcW w:w="960" w:type="dxa"/>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r>
      <w:tr w:rsidR="00E06445" w:rsidRPr="002B3699" w:rsidTr="00E06445">
        <w:trPr>
          <w:trHeight w:val="615"/>
        </w:trPr>
        <w:tc>
          <w:tcPr>
            <w:tcW w:w="15324" w:type="dxa"/>
            <w:gridSpan w:val="13"/>
            <w:tcBorders>
              <w:top w:val="single" w:sz="4" w:space="0" w:color="auto"/>
              <w:left w:val="single" w:sz="4" w:space="0" w:color="auto"/>
              <w:bottom w:val="single" w:sz="4" w:space="0" w:color="000000"/>
              <w:right w:val="nil"/>
            </w:tcBorders>
            <w:shd w:val="clear" w:color="auto" w:fill="auto"/>
            <w:noWrap/>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xml:space="preserve">III.V. Иные объекты </w:t>
            </w:r>
          </w:p>
        </w:tc>
        <w:tc>
          <w:tcPr>
            <w:tcW w:w="2100" w:type="dxa"/>
            <w:gridSpan w:val="2"/>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c>
          <w:tcPr>
            <w:tcW w:w="960" w:type="dxa"/>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r>
      <w:tr w:rsidR="00E06445" w:rsidRPr="002B3699" w:rsidTr="00E06445">
        <w:trPr>
          <w:trHeight w:val="705"/>
        </w:trPr>
        <w:tc>
          <w:tcPr>
            <w:tcW w:w="582" w:type="dxa"/>
            <w:tcBorders>
              <w:top w:val="nil"/>
              <w:left w:val="single" w:sz="4" w:space="0" w:color="auto"/>
              <w:bottom w:val="single" w:sz="4" w:space="0" w:color="auto"/>
              <w:right w:val="nil"/>
            </w:tcBorders>
            <w:shd w:val="clear" w:color="auto" w:fill="auto"/>
            <w:noWrap/>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063" w:type="dxa"/>
            <w:tcBorders>
              <w:top w:val="nil"/>
              <w:left w:val="nil"/>
              <w:bottom w:val="single" w:sz="4" w:space="0" w:color="auto"/>
              <w:right w:val="single" w:sz="4" w:space="0" w:color="auto"/>
            </w:tcBorders>
            <w:shd w:val="clear" w:color="auto" w:fill="auto"/>
            <w:noWrap/>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921" w:type="dxa"/>
            <w:tcBorders>
              <w:top w:val="nil"/>
              <w:left w:val="nil"/>
              <w:bottom w:val="single" w:sz="4" w:space="0" w:color="auto"/>
              <w:right w:val="single" w:sz="4" w:space="0" w:color="auto"/>
            </w:tcBorders>
            <w:shd w:val="clear" w:color="auto" w:fill="auto"/>
            <w:noWrap/>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noWrap/>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120" w:type="dxa"/>
            <w:tcBorders>
              <w:top w:val="nil"/>
              <w:left w:val="nil"/>
              <w:bottom w:val="single" w:sz="4" w:space="0" w:color="auto"/>
              <w:right w:val="single" w:sz="4" w:space="0" w:color="auto"/>
            </w:tcBorders>
            <w:shd w:val="clear" w:color="auto" w:fill="auto"/>
            <w:noWrap/>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218" w:type="dxa"/>
            <w:tcBorders>
              <w:top w:val="nil"/>
              <w:left w:val="nil"/>
              <w:bottom w:val="single" w:sz="4" w:space="0" w:color="auto"/>
              <w:right w:val="single" w:sz="4" w:space="0" w:color="auto"/>
            </w:tcBorders>
            <w:shd w:val="clear" w:color="auto" w:fill="auto"/>
            <w:noWrap/>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904" w:type="dxa"/>
            <w:tcBorders>
              <w:top w:val="nil"/>
              <w:left w:val="nil"/>
              <w:bottom w:val="single" w:sz="4" w:space="0" w:color="auto"/>
              <w:right w:val="single" w:sz="4" w:space="0" w:color="auto"/>
            </w:tcBorders>
            <w:shd w:val="clear" w:color="auto" w:fill="auto"/>
            <w:noWrap/>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850" w:type="dxa"/>
            <w:tcBorders>
              <w:top w:val="nil"/>
              <w:left w:val="nil"/>
              <w:bottom w:val="single" w:sz="4" w:space="0" w:color="auto"/>
              <w:right w:val="single" w:sz="4" w:space="0" w:color="auto"/>
            </w:tcBorders>
            <w:shd w:val="clear" w:color="auto" w:fill="auto"/>
            <w:noWrap/>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153" w:type="dxa"/>
            <w:tcBorders>
              <w:top w:val="nil"/>
              <w:left w:val="nil"/>
              <w:bottom w:val="single" w:sz="4" w:space="0" w:color="auto"/>
              <w:right w:val="single" w:sz="4" w:space="0" w:color="auto"/>
            </w:tcBorders>
            <w:shd w:val="clear" w:color="auto" w:fill="auto"/>
            <w:noWrap/>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367" w:type="dxa"/>
            <w:tcBorders>
              <w:top w:val="nil"/>
              <w:left w:val="nil"/>
              <w:bottom w:val="single" w:sz="4" w:space="0" w:color="auto"/>
              <w:right w:val="single" w:sz="4" w:space="0" w:color="auto"/>
            </w:tcBorders>
            <w:shd w:val="clear" w:color="auto" w:fill="auto"/>
            <w:noWrap/>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873" w:type="dxa"/>
            <w:tcBorders>
              <w:top w:val="nil"/>
              <w:left w:val="nil"/>
              <w:bottom w:val="single" w:sz="4" w:space="0" w:color="auto"/>
              <w:right w:val="single" w:sz="4" w:space="0" w:color="auto"/>
            </w:tcBorders>
            <w:shd w:val="clear" w:color="auto" w:fill="auto"/>
            <w:noWrap/>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579" w:type="dxa"/>
            <w:tcBorders>
              <w:top w:val="nil"/>
              <w:left w:val="nil"/>
              <w:bottom w:val="single" w:sz="4" w:space="0" w:color="auto"/>
              <w:right w:val="single" w:sz="4" w:space="0" w:color="auto"/>
            </w:tcBorders>
            <w:shd w:val="clear" w:color="auto" w:fill="auto"/>
            <w:noWrap/>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2100" w:type="dxa"/>
            <w:gridSpan w:val="2"/>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c>
          <w:tcPr>
            <w:tcW w:w="960" w:type="dxa"/>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r>
      <w:tr w:rsidR="00E06445" w:rsidRPr="002B3699" w:rsidTr="00E06445">
        <w:trPr>
          <w:trHeight w:val="660"/>
        </w:trPr>
        <w:tc>
          <w:tcPr>
            <w:tcW w:w="15324" w:type="dxa"/>
            <w:gridSpan w:val="13"/>
            <w:tcBorders>
              <w:top w:val="nil"/>
              <w:left w:val="nil"/>
              <w:bottom w:val="nil"/>
              <w:right w:val="nil"/>
            </w:tcBorders>
            <w:shd w:val="clear" w:color="auto" w:fill="auto"/>
            <w:noWrap/>
            <w:hideMark/>
          </w:tcPr>
          <w:p w:rsidR="00E06445" w:rsidRPr="00D74CEB" w:rsidRDefault="00E06445" w:rsidP="00E06445">
            <w:pPr>
              <w:rPr>
                <w:rFonts w:ascii="Times New Roman" w:hAnsi="Times New Roman" w:cs="Times New Roman"/>
                <w:sz w:val="24"/>
                <w:szCs w:val="24"/>
              </w:rPr>
            </w:pPr>
            <w:r w:rsidRPr="00D74CEB">
              <w:rPr>
                <w:rFonts w:ascii="Times New Roman" w:hAnsi="Times New Roman" w:cs="Times New Roman"/>
                <w:sz w:val="24"/>
                <w:szCs w:val="24"/>
              </w:rPr>
              <w:t>Раздел № 2</w:t>
            </w:r>
          </w:p>
        </w:tc>
        <w:tc>
          <w:tcPr>
            <w:tcW w:w="2100" w:type="dxa"/>
            <w:gridSpan w:val="2"/>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c>
          <w:tcPr>
            <w:tcW w:w="960" w:type="dxa"/>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r>
      <w:tr w:rsidR="00E06445" w:rsidRPr="002B3699" w:rsidTr="00E06445">
        <w:trPr>
          <w:trHeight w:val="570"/>
        </w:trPr>
        <w:tc>
          <w:tcPr>
            <w:tcW w:w="15324" w:type="dxa"/>
            <w:gridSpan w:val="13"/>
            <w:tcBorders>
              <w:top w:val="nil"/>
              <w:left w:val="nil"/>
              <w:bottom w:val="nil"/>
              <w:right w:val="nil"/>
            </w:tcBorders>
            <w:shd w:val="clear" w:color="auto" w:fill="auto"/>
            <w:noWrap/>
            <w:hideMark/>
          </w:tcPr>
          <w:p w:rsidR="00E06445" w:rsidRPr="00D74CEB" w:rsidRDefault="00E06445" w:rsidP="00E06445">
            <w:pPr>
              <w:rPr>
                <w:rFonts w:ascii="Times New Roman" w:hAnsi="Times New Roman" w:cs="Times New Roman"/>
                <w:sz w:val="24"/>
                <w:szCs w:val="24"/>
              </w:rPr>
            </w:pPr>
            <w:r w:rsidRPr="00D74CEB">
              <w:rPr>
                <w:rFonts w:ascii="Times New Roman" w:hAnsi="Times New Roman" w:cs="Times New Roman"/>
                <w:sz w:val="24"/>
                <w:szCs w:val="24"/>
              </w:rPr>
              <w:t>Сведения о муниципальном движимом имуществе.</w:t>
            </w:r>
          </w:p>
        </w:tc>
        <w:tc>
          <w:tcPr>
            <w:tcW w:w="2100" w:type="dxa"/>
            <w:gridSpan w:val="2"/>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c>
          <w:tcPr>
            <w:tcW w:w="960" w:type="dxa"/>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r>
      <w:tr w:rsidR="00E06445" w:rsidRPr="002B3699" w:rsidTr="00E06445">
        <w:trPr>
          <w:trHeight w:val="525"/>
        </w:trPr>
        <w:tc>
          <w:tcPr>
            <w:tcW w:w="582" w:type="dxa"/>
            <w:tcBorders>
              <w:top w:val="nil"/>
              <w:left w:val="nil"/>
              <w:bottom w:val="single" w:sz="4" w:space="0" w:color="auto"/>
              <w:right w:val="nil"/>
            </w:tcBorders>
            <w:shd w:val="clear" w:color="auto" w:fill="auto"/>
            <w:noWrap/>
            <w:hideMark/>
          </w:tcPr>
          <w:p w:rsidR="00E06445" w:rsidRPr="00D74CEB" w:rsidRDefault="00E06445" w:rsidP="00E06445">
            <w:pPr>
              <w:rPr>
                <w:rFonts w:ascii="Times New Roman" w:hAnsi="Times New Roman" w:cs="Times New Roman"/>
                <w:b/>
                <w:bCs/>
                <w:sz w:val="24"/>
                <w:szCs w:val="24"/>
              </w:rPr>
            </w:pPr>
          </w:p>
        </w:tc>
        <w:tc>
          <w:tcPr>
            <w:tcW w:w="1276" w:type="dxa"/>
            <w:tcBorders>
              <w:top w:val="nil"/>
              <w:left w:val="nil"/>
              <w:bottom w:val="single" w:sz="4" w:space="0" w:color="auto"/>
              <w:right w:val="nil"/>
            </w:tcBorders>
            <w:shd w:val="clear" w:color="auto" w:fill="auto"/>
            <w:noWrap/>
            <w:hideMark/>
          </w:tcPr>
          <w:p w:rsidR="00E06445" w:rsidRPr="00D74CEB" w:rsidRDefault="00E06445" w:rsidP="00E06445">
            <w:pPr>
              <w:rPr>
                <w:rFonts w:ascii="Times New Roman" w:hAnsi="Times New Roman" w:cs="Times New Roman"/>
                <w:b/>
                <w:bCs/>
                <w:sz w:val="24"/>
                <w:szCs w:val="24"/>
              </w:rPr>
            </w:pPr>
          </w:p>
        </w:tc>
        <w:tc>
          <w:tcPr>
            <w:tcW w:w="1063" w:type="dxa"/>
            <w:tcBorders>
              <w:top w:val="nil"/>
              <w:left w:val="nil"/>
              <w:bottom w:val="single" w:sz="4" w:space="0" w:color="auto"/>
              <w:right w:val="nil"/>
            </w:tcBorders>
            <w:shd w:val="clear" w:color="auto" w:fill="auto"/>
            <w:noWrap/>
            <w:hideMark/>
          </w:tcPr>
          <w:p w:rsidR="00E06445" w:rsidRPr="00D74CEB" w:rsidRDefault="00E06445" w:rsidP="00E06445">
            <w:pPr>
              <w:rPr>
                <w:rFonts w:ascii="Times New Roman" w:hAnsi="Times New Roman" w:cs="Times New Roman"/>
                <w:b/>
                <w:bCs/>
                <w:sz w:val="24"/>
                <w:szCs w:val="24"/>
              </w:rPr>
            </w:pPr>
          </w:p>
        </w:tc>
        <w:tc>
          <w:tcPr>
            <w:tcW w:w="921" w:type="dxa"/>
            <w:tcBorders>
              <w:top w:val="nil"/>
              <w:left w:val="nil"/>
              <w:bottom w:val="single" w:sz="4" w:space="0" w:color="auto"/>
              <w:right w:val="nil"/>
            </w:tcBorders>
            <w:shd w:val="clear" w:color="auto" w:fill="auto"/>
            <w:noWrap/>
            <w:hideMark/>
          </w:tcPr>
          <w:p w:rsidR="00E06445" w:rsidRPr="00D74CEB" w:rsidRDefault="00E06445" w:rsidP="00E06445">
            <w:pPr>
              <w:rPr>
                <w:rFonts w:ascii="Times New Roman" w:hAnsi="Times New Roman" w:cs="Times New Roman"/>
                <w:b/>
                <w:bCs/>
                <w:sz w:val="24"/>
                <w:szCs w:val="24"/>
              </w:rPr>
            </w:pPr>
          </w:p>
        </w:tc>
        <w:tc>
          <w:tcPr>
            <w:tcW w:w="1418" w:type="dxa"/>
            <w:tcBorders>
              <w:top w:val="nil"/>
              <w:left w:val="nil"/>
              <w:bottom w:val="single" w:sz="4" w:space="0" w:color="auto"/>
              <w:right w:val="nil"/>
            </w:tcBorders>
            <w:shd w:val="clear" w:color="auto" w:fill="auto"/>
            <w:noWrap/>
            <w:hideMark/>
          </w:tcPr>
          <w:p w:rsidR="00E06445" w:rsidRPr="00D74CEB" w:rsidRDefault="00E06445" w:rsidP="00E06445">
            <w:pPr>
              <w:rPr>
                <w:rFonts w:ascii="Times New Roman" w:hAnsi="Times New Roman" w:cs="Times New Roman"/>
                <w:b/>
                <w:bCs/>
                <w:sz w:val="24"/>
                <w:szCs w:val="24"/>
              </w:rPr>
            </w:pPr>
          </w:p>
        </w:tc>
        <w:tc>
          <w:tcPr>
            <w:tcW w:w="1120" w:type="dxa"/>
            <w:tcBorders>
              <w:top w:val="nil"/>
              <w:left w:val="nil"/>
              <w:bottom w:val="single" w:sz="4" w:space="0" w:color="auto"/>
              <w:right w:val="nil"/>
            </w:tcBorders>
            <w:shd w:val="clear" w:color="auto" w:fill="auto"/>
            <w:noWrap/>
            <w:hideMark/>
          </w:tcPr>
          <w:p w:rsidR="00E06445" w:rsidRPr="00D74CEB" w:rsidRDefault="00E06445" w:rsidP="00E06445">
            <w:pPr>
              <w:rPr>
                <w:rFonts w:ascii="Times New Roman" w:hAnsi="Times New Roman" w:cs="Times New Roman"/>
                <w:b/>
                <w:bCs/>
                <w:sz w:val="24"/>
                <w:szCs w:val="24"/>
              </w:rPr>
            </w:pPr>
          </w:p>
        </w:tc>
        <w:tc>
          <w:tcPr>
            <w:tcW w:w="1218" w:type="dxa"/>
            <w:tcBorders>
              <w:top w:val="nil"/>
              <w:left w:val="nil"/>
              <w:bottom w:val="single" w:sz="4" w:space="0" w:color="auto"/>
              <w:right w:val="nil"/>
            </w:tcBorders>
            <w:shd w:val="clear" w:color="auto" w:fill="auto"/>
            <w:noWrap/>
            <w:hideMark/>
          </w:tcPr>
          <w:p w:rsidR="00E06445" w:rsidRPr="00D74CEB" w:rsidRDefault="00E06445" w:rsidP="00E06445">
            <w:pPr>
              <w:rPr>
                <w:rFonts w:ascii="Times New Roman" w:hAnsi="Times New Roman" w:cs="Times New Roman"/>
                <w:b/>
                <w:bCs/>
                <w:sz w:val="24"/>
                <w:szCs w:val="24"/>
              </w:rPr>
            </w:pPr>
          </w:p>
        </w:tc>
        <w:tc>
          <w:tcPr>
            <w:tcW w:w="904" w:type="dxa"/>
            <w:tcBorders>
              <w:top w:val="nil"/>
              <w:left w:val="nil"/>
              <w:bottom w:val="single" w:sz="4" w:space="0" w:color="auto"/>
              <w:right w:val="nil"/>
            </w:tcBorders>
            <w:shd w:val="clear" w:color="auto" w:fill="auto"/>
            <w:noWrap/>
            <w:hideMark/>
          </w:tcPr>
          <w:p w:rsidR="00E06445" w:rsidRPr="00D74CEB" w:rsidRDefault="00E06445" w:rsidP="00E06445">
            <w:pPr>
              <w:rPr>
                <w:rFonts w:ascii="Times New Roman" w:hAnsi="Times New Roman" w:cs="Times New Roman"/>
                <w:b/>
                <w:bCs/>
                <w:sz w:val="24"/>
                <w:szCs w:val="24"/>
              </w:rPr>
            </w:pPr>
          </w:p>
        </w:tc>
        <w:tc>
          <w:tcPr>
            <w:tcW w:w="850" w:type="dxa"/>
            <w:tcBorders>
              <w:top w:val="nil"/>
              <w:left w:val="nil"/>
              <w:bottom w:val="single" w:sz="4" w:space="0" w:color="auto"/>
              <w:right w:val="nil"/>
            </w:tcBorders>
            <w:shd w:val="clear" w:color="auto" w:fill="auto"/>
            <w:noWrap/>
            <w:hideMark/>
          </w:tcPr>
          <w:p w:rsidR="00E06445" w:rsidRPr="00D74CEB" w:rsidRDefault="00E06445" w:rsidP="00E06445">
            <w:pPr>
              <w:rPr>
                <w:rFonts w:ascii="Times New Roman" w:hAnsi="Times New Roman" w:cs="Times New Roman"/>
                <w:b/>
                <w:bCs/>
                <w:sz w:val="24"/>
                <w:szCs w:val="24"/>
              </w:rPr>
            </w:pPr>
          </w:p>
        </w:tc>
        <w:tc>
          <w:tcPr>
            <w:tcW w:w="1153" w:type="dxa"/>
            <w:tcBorders>
              <w:top w:val="nil"/>
              <w:left w:val="nil"/>
              <w:bottom w:val="single" w:sz="4" w:space="0" w:color="auto"/>
              <w:right w:val="nil"/>
            </w:tcBorders>
            <w:shd w:val="clear" w:color="auto" w:fill="auto"/>
            <w:noWrap/>
            <w:hideMark/>
          </w:tcPr>
          <w:p w:rsidR="00E06445" w:rsidRPr="00D74CEB" w:rsidRDefault="00E06445" w:rsidP="00E06445">
            <w:pPr>
              <w:rPr>
                <w:rFonts w:ascii="Times New Roman" w:hAnsi="Times New Roman" w:cs="Times New Roman"/>
                <w:b/>
                <w:bCs/>
                <w:sz w:val="24"/>
                <w:szCs w:val="24"/>
              </w:rPr>
            </w:pPr>
          </w:p>
        </w:tc>
        <w:tc>
          <w:tcPr>
            <w:tcW w:w="1367" w:type="dxa"/>
            <w:tcBorders>
              <w:top w:val="nil"/>
              <w:left w:val="nil"/>
              <w:bottom w:val="single" w:sz="4" w:space="0" w:color="auto"/>
              <w:right w:val="nil"/>
            </w:tcBorders>
            <w:shd w:val="clear" w:color="auto" w:fill="auto"/>
            <w:noWrap/>
            <w:hideMark/>
          </w:tcPr>
          <w:p w:rsidR="00E06445" w:rsidRPr="00D74CEB" w:rsidRDefault="00E06445" w:rsidP="00E06445">
            <w:pPr>
              <w:rPr>
                <w:rFonts w:ascii="Times New Roman" w:hAnsi="Times New Roman" w:cs="Times New Roman"/>
                <w:b/>
                <w:bCs/>
                <w:sz w:val="24"/>
                <w:szCs w:val="24"/>
              </w:rPr>
            </w:pPr>
          </w:p>
        </w:tc>
        <w:tc>
          <w:tcPr>
            <w:tcW w:w="1873" w:type="dxa"/>
            <w:tcBorders>
              <w:top w:val="nil"/>
              <w:left w:val="nil"/>
              <w:bottom w:val="single" w:sz="4" w:space="0" w:color="auto"/>
              <w:right w:val="nil"/>
            </w:tcBorders>
            <w:shd w:val="clear" w:color="auto" w:fill="auto"/>
            <w:noWrap/>
            <w:hideMark/>
          </w:tcPr>
          <w:p w:rsidR="00E06445" w:rsidRPr="00D74CEB" w:rsidRDefault="00E06445" w:rsidP="00E06445">
            <w:pPr>
              <w:rPr>
                <w:rFonts w:ascii="Times New Roman" w:hAnsi="Times New Roman" w:cs="Times New Roman"/>
                <w:b/>
                <w:bCs/>
                <w:sz w:val="24"/>
                <w:szCs w:val="24"/>
              </w:rPr>
            </w:pPr>
          </w:p>
        </w:tc>
        <w:tc>
          <w:tcPr>
            <w:tcW w:w="1579" w:type="dxa"/>
            <w:tcBorders>
              <w:top w:val="nil"/>
              <w:left w:val="nil"/>
              <w:bottom w:val="single" w:sz="4" w:space="0" w:color="auto"/>
              <w:right w:val="nil"/>
            </w:tcBorders>
            <w:shd w:val="clear" w:color="auto" w:fill="auto"/>
            <w:noWrap/>
            <w:hideMark/>
          </w:tcPr>
          <w:p w:rsidR="00E06445" w:rsidRPr="00D74CEB" w:rsidRDefault="00E06445" w:rsidP="00E06445">
            <w:pPr>
              <w:rPr>
                <w:rFonts w:ascii="Times New Roman" w:hAnsi="Times New Roman" w:cs="Times New Roman"/>
                <w:b/>
                <w:bCs/>
                <w:sz w:val="24"/>
                <w:szCs w:val="24"/>
              </w:rPr>
            </w:pPr>
          </w:p>
        </w:tc>
        <w:tc>
          <w:tcPr>
            <w:tcW w:w="2100" w:type="dxa"/>
            <w:gridSpan w:val="2"/>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c>
          <w:tcPr>
            <w:tcW w:w="960" w:type="dxa"/>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r>
      <w:tr w:rsidR="00E06445" w:rsidRPr="002B3699" w:rsidTr="00E06445">
        <w:trPr>
          <w:trHeight w:val="2911"/>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п/п</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proofErr w:type="spellStart"/>
            <w:proofErr w:type="gramStart"/>
            <w:r w:rsidRPr="00D74CEB">
              <w:rPr>
                <w:rFonts w:ascii="Times New Roman" w:hAnsi="Times New Roman" w:cs="Times New Roman"/>
                <w:sz w:val="24"/>
                <w:szCs w:val="24"/>
              </w:rPr>
              <w:t>Наименова-ние</w:t>
            </w:r>
            <w:proofErr w:type="spellEnd"/>
            <w:proofErr w:type="gramEnd"/>
            <w:r w:rsidRPr="00D74CEB">
              <w:rPr>
                <w:rFonts w:ascii="Times New Roman" w:hAnsi="Times New Roman" w:cs="Times New Roman"/>
                <w:sz w:val="24"/>
                <w:szCs w:val="24"/>
              </w:rPr>
              <w:t xml:space="preserve"> движимого имущества</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Дата              принятия                          к учету</w:t>
            </w:r>
          </w:p>
        </w:tc>
        <w:tc>
          <w:tcPr>
            <w:tcW w:w="921" w:type="dxa"/>
            <w:tcBorders>
              <w:top w:val="single" w:sz="4" w:space="0" w:color="auto"/>
              <w:left w:val="single" w:sz="4" w:space="0" w:color="auto"/>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proofErr w:type="gramStart"/>
            <w:r w:rsidRPr="00D74CEB">
              <w:rPr>
                <w:rFonts w:ascii="Times New Roman" w:hAnsi="Times New Roman" w:cs="Times New Roman"/>
                <w:sz w:val="24"/>
                <w:szCs w:val="24"/>
              </w:rPr>
              <w:t>Балан-</w:t>
            </w:r>
            <w:proofErr w:type="spellStart"/>
            <w:r w:rsidRPr="00D74CEB">
              <w:rPr>
                <w:rFonts w:ascii="Times New Roman" w:hAnsi="Times New Roman" w:cs="Times New Roman"/>
                <w:sz w:val="24"/>
                <w:szCs w:val="24"/>
              </w:rPr>
              <w:t>совая</w:t>
            </w:r>
            <w:proofErr w:type="spellEnd"/>
            <w:proofErr w:type="gramEnd"/>
            <w:r w:rsidRPr="00D74CEB">
              <w:rPr>
                <w:rFonts w:ascii="Times New Roman" w:hAnsi="Times New Roman" w:cs="Times New Roman"/>
                <w:sz w:val="24"/>
                <w:szCs w:val="24"/>
              </w:rPr>
              <w:t xml:space="preserve"> сто-</w:t>
            </w:r>
            <w:proofErr w:type="spellStart"/>
            <w:r w:rsidRPr="00D74CEB">
              <w:rPr>
                <w:rFonts w:ascii="Times New Roman" w:hAnsi="Times New Roman" w:cs="Times New Roman"/>
                <w:sz w:val="24"/>
                <w:szCs w:val="24"/>
              </w:rPr>
              <w:t>имо</w:t>
            </w:r>
            <w:proofErr w:type="spellEnd"/>
            <w:r w:rsidRPr="00D74CEB">
              <w:rPr>
                <w:rFonts w:ascii="Times New Roman" w:hAnsi="Times New Roman" w:cs="Times New Roman"/>
                <w:sz w:val="24"/>
                <w:szCs w:val="24"/>
              </w:rPr>
              <w:t>-</w:t>
            </w:r>
            <w:proofErr w:type="spellStart"/>
            <w:r w:rsidRPr="00D74CEB">
              <w:rPr>
                <w:rFonts w:ascii="Times New Roman" w:hAnsi="Times New Roman" w:cs="Times New Roman"/>
                <w:sz w:val="24"/>
                <w:szCs w:val="24"/>
              </w:rPr>
              <w:t>сть</w:t>
            </w:r>
            <w:proofErr w:type="spellEnd"/>
            <w:r w:rsidRPr="00D74CEB">
              <w:rPr>
                <w:rFonts w:ascii="Times New Roman" w:hAnsi="Times New Roman" w:cs="Times New Roman"/>
                <w:sz w:val="24"/>
                <w:szCs w:val="24"/>
              </w:rPr>
              <w:t>. руб.</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proofErr w:type="spellStart"/>
            <w:r w:rsidRPr="00D74CEB">
              <w:rPr>
                <w:rFonts w:ascii="Times New Roman" w:hAnsi="Times New Roman" w:cs="Times New Roman"/>
                <w:sz w:val="24"/>
                <w:szCs w:val="24"/>
              </w:rPr>
              <w:t>Аморти-зация</w:t>
            </w:r>
            <w:proofErr w:type="spellEnd"/>
            <w:r w:rsidRPr="00D74CEB">
              <w:rPr>
                <w:rFonts w:ascii="Times New Roman" w:hAnsi="Times New Roman" w:cs="Times New Roman"/>
                <w:sz w:val="24"/>
                <w:szCs w:val="24"/>
              </w:rPr>
              <w:t xml:space="preserve"> (износ</w:t>
            </w:r>
            <w:proofErr w:type="gramStart"/>
            <w:r w:rsidRPr="00D74CEB">
              <w:rPr>
                <w:rFonts w:ascii="Times New Roman" w:hAnsi="Times New Roman" w:cs="Times New Roman"/>
                <w:sz w:val="24"/>
                <w:szCs w:val="24"/>
              </w:rPr>
              <w:t>),  руб.</w:t>
            </w:r>
            <w:proofErr w:type="gramEnd"/>
          </w:p>
        </w:tc>
        <w:tc>
          <w:tcPr>
            <w:tcW w:w="2338" w:type="dxa"/>
            <w:gridSpan w:val="2"/>
            <w:tcBorders>
              <w:top w:val="single" w:sz="4" w:space="0" w:color="auto"/>
              <w:left w:val="single" w:sz="4" w:space="0" w:color="auto"/>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xml:space="preserve">Дата возникновения права </w:t>
            </w:r>
            <w:proofErr w:type="spellStart"/>
            <w:proofErr w:type="gramStart"/>
            <w:r w:rsidRPr="00D74CEB">
              <w:rPr>
                <w:rFonts w:ascii="Times New Roman" w:hAnsi="Times New Roman" w:cs="Times New Roman"/>
                <w:sz w:val="24"/>
                <w:szCs w:val="24"/>
              </w:rPr>
              <w:t>муници-пальной</w:t>
            </w:r>
            <w:proofErr w:type="spellEnd"/>
            <w:proofErr w:type="gramEnd"/>
            <w:r w:rsidRPr="00D74CEB">
              <w:rPr>
                <w:rFonts w:ascii="Times New Roman" w:hAnsi="Times New Roman" w:cs="Times New Roman"/>
                <w:sz w:val="24"/>
                <w:szCs w:val="24"/>
              </w:rPr>
              <w:t xml:space="preserve"> собственности</w:t>
            </w:r>
          </w:p>
        </w:tc>
        <w:tc>
          <w:tcPr>
            <w:tcW w:w="1754" w:type="dxa"/>
            <w:gridSpan w:val="2"/>
            <w:tcBorders>
              <w:top w:val="single" w:sz="4" w:space="0" w:color="auto"/>
              <w:left w:val="single" w:sz="4" w:space="0" w:color="auto"/>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proofErr w:type="spellStart"/>
            <w:r w:rsidRPr="00D74CEB">
              <w:rPr>
                <w:rFonts w:ascii="Times New Roman" w:hAnsi="Times New Roman" w:cs="Times New Roman"/>
                <w:sz w:val="24"/>
                <w:szCs w:val="24"/>
              </w:rPr>
              <w:t>Реквезиты</w:t>
            </w:r>
            <w:proofErr w:type="spellEnd"/>
            <w:r w:rsidRPr="00D74CEB">
              <w:rPr>
                <w:rFonts w:ascii="Times New Roman" w:hAnsi="Times New Roman" w:cs="Times New Roman"/>
                <w:sz w:val="24"/>
                <w:szCs w:val="24"/>
              </w:rPr>
              <w:t xml:space="preserve">  документов основания возникновения права </w:t>
            </w:r>
            <w:proofErr w:type="spellStart"/>
            <w:r w:rsidRPr="00D74CEB">
              <w:rPr>
                <w:rFonts w:ascii="Times New Roman" w:hAnsi="Times New Roman" w:cs="Times New Roman"/>
                <w:sz w:val="24"/>
                <w:szCs w:val="24"/>
              </w:rPr>
              <w:t>мунициипальной</w:t>
            </w:r>
            <w:proofErr w:type="spellEnd"/>
            <w:r w:rsidRPr="00D74CEB">
              <w:rPr>
                <w:rFonts w:ascii="Times New Roman" w:hAnsi="Times New Roman" w:cs="Times New Roman"/>
                <w:sz w:val="24"/>
                <w:szCs w:val="24"/>
              </w:rPr>
              <w:t xml:space="preserve"> собственности </w:t>
            </w:r>
          </w:p>
        </w:tc>
        <w:tc>
          <w:tcPr>
            <w:tcW w:w="1153" w:type="dxa"/>
            <w:tcBorders>
              <w:top w:val="single" w:sz="4" w:space="0" w:color="auto"/>
              <w:left w:val="single" w:sz="4" w:space="0" w:color="auto"/>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xml:space="preserve">Сведения </w:t>
            </w:r>
            <w:proofErr w:type="gramStart"/>
            <w:r w:rsidRPr="00D74CEB">
              <w:rPr>
                <w:rFonts w:ascii="Times New Roman" w:hAnsi="Times New Roman" w:cs="Times New Roman"/>
                <w:sz w:val="24"/>
                <w:szCs w:val="24"/>
              </w:rPr>
              <w:t xml:space="preserve">о  </w:t>
            </w:r>
            <w:proofErr w:type="spellStart"/>
            <w:r w:rsidRPr="00D74CEB">
              <w:rPr>
                <w:rFonts w:ascii="Times New Roman" w:hAnsi="Times New Roman" w:cs="Times New Roman"/>
                <w:sz w:val="24"/>
                <w:szCs w:val="24"/>
              </w:rPr>
              <w:t>правообла</w:t>
            </w:r>
            <w:proofErr w:type="gramEnd"/>
            <w:r w:rsidRPr="00D74CEB">
              <w:rPr>
                <w:rFonts w:ascii="Times New Roman" w:hAnsi="Times New Roman" w:cs="Times New Roman"/>
                <w:sz w:val="24"/>
                <w:szCs w:val="24"/>
              </w:rPr>
              <w:t>-дателе</w:t>
            </w:r>
            <w:proofErr w:type="spellEnd"/>
            <w:r w:rsidRPr="00D74CEB">
              <w:rPr>
                <w:rFonts w:ascii="Times New Roman" w:hAnsi="Times New Roman" w:cs="Times New Roman"/>
                <w:sz w:val="24"/>
                <w:szCs w:val="24"/>
              </w:rPr>
              <w:t xml:space="preserve"> </w:t>
            </w:r>
            <w:proofErr w:type="spellStart"/>
            <w:r w:rsidRPr="00D74CEB">
              <w:rPr>
                <w:rFonts w:ascii="Times New Roman" w:hAnsi="Times New Roman" w:cs="Times New Roman"/>
                <w:sz w:val="24"/>
                <w:szCs w:val="24"/>
              </w:rPr>
              <w:t>муници-пального</w:t>
            </w:r>
            <w:proofErr w:type="spellEnd"/>
            <w:r w:rsidRPr="00D74CEB">
              <w:rPr>
                <w:rFonts w:ascii="Times New Roman" w:hAnsi="Times New Roman" w:cs="Times New Roman"/>
                <w:sz w:val="24"/>
                <w:szCs w:val="24"/>
              </w:rPr>
              <w:t xml:space="preserve"> движимого  имущества </w:t>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tc>
        <w:tc>
          <w:tcPr>
            <w:tcW w:w="1579" w:type="dxa"/>
            <w:tcBorders>
              <w:top w:val="single" w:sz="4" w:space="0" w:color="auto"/>
              <w:left w:val="single" w:sz="4" w:space="0" w:color="auto"/>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proofErr w:type="spellStart"/>
            <w:proofErr w:type="gramStart"/>
            <w:r w:rsidRPr="00D74CEB">
              <w:rPr>
                <w:rFonts w:ascii="Times New Roman" w:hAnsi="Times New Roman" w:cs="Times New Roman"/>
                <w:sz w:val="24"/>
                <w:szCs w:val="24"/>
              </w:rPr>
              <w:t>Реквезиты</w:t>
            </w:r>
            <w:proofErr w:type="spellEnd"/>
            <w:r w:rsidRPr="00D74CEB">
              <w:rPr>
                <w:rFonts w:ascii="Times New Roman" w:hAnsi="Times New Roman" w:cs="Times New Roman"/>
                <w:sz w:val="24"/>
                <w:szCs w:val="24"/>
              </w:rPr>
              <w:t xml:space="preserve">  и</w:t>
            </w:r>
            <w:proofErr w:type="gramEnd"/>
            <w:r w:rsidRPr="00D74CEB">
              <w:rPr>
                <w:rFonts w:ascii="Times New Roman" w:hAnsi="Times New Roman" w:cs="Times New Roman"/>
                <w:sz w:val="24"/>
                <w:szCs w:val="24"/>
              </w:rPr>
              <w:t xml:space="preserve"> дата до-</w:t>
            </w:r>
            <w:proofErr w:type="spellStart"/>
            <w:r w:rsidRPr="00D74CEB">
              <w:rPr>
                <w:rFonts w:ascii="Times New Roman" w:hAnsi="Times New Roman" w:cs="Times New Roman"/>
                <w:sz w:val="24"/>
                <w:szCs w:val="24"/>
              </w:rPr>
              <w:t>кументов</w:t>
            </w:r>
            <w:proofErr w:type="spellEnd"/>
            <w:r w:rsidRPr="00D74CEB">
              <w:rPr>
                <w:rFonts w:ascii="Times New Roman" w:hAnsi="Times New Roman" w:cs="Times New Roman"/>
                <w:sz w:val="24"/>
                <w:szCs w:val="24"/>
              </w:rPr>
              <w:t xml:space="preserve"> (основания </w:t>
            </w:r>
            <w:proofErr w:type="spellStart"/>
            <w:r w:rsidRPr="00D74CEB">
              <w:rPr>
                <w:rFonts w:ascii="Times New Roman" w:hAnsi="Times New Roman" w:cs="Times New Roman"/>
                <w:sz w:val="24"/>
                <w:szCs w:val="24"/>
              </w:rPr>
              <w:t>прекраще-ния</w:t>
            </w:r>
            <w:proofErr w:type="spellEnd"/>
            <w:r w:rsidRPr="00D74CEB">
              <w:rPr>
                <w:rFonts w:ascii="Times New Roman" w:hAnsi="Times New Roman" w:cs="Times New Roman"/>
                <w:sz w:val="24"/>
                <w:szCs w:val="24"/>
              </w:rPr>
              <w:t xml:space="preserve"> права) </w:t>
            </w:r>
            <w:proofErr w:type="spellStart"/>
            <w:r w:rsidRPr="00D74CEB">
              <w:rPr>
                <w:rFonts w:ascii="Times New Roman" w:hAnsi="Times New Roman" w:cs="Times New Roman"/>
                <w:sz w:val="24"/>
                <w:szCs w:val="24"/>
              </w:rPr>
              <w:t>муници-пальной</w:t>
            </w:r>
            <w:proofErr w:type="spellEnd"/>
            <w:r w:rsidRPr="00D74CEB">
              <w:rPr>
                <w:rFonts w:ascii="Times New Roman" w:hAnsi="Times New Roman" w:cs="Times New Roman"/>
                <w:sz w:val="24"/>
                <w:szCs w:val="24"/>
              </w:rPr>
              <w:t xml:space="preserve"> </w:t>
            </w:r>
            <w:proofErr w:type="spellStart"/>
            <w:r w:rsidRPr="00D74CEB">
              <w:rPr>
                <w:rFonts w:ascii="Times New Roman" w:hAnsi="Times New Roman" w:cs="Times New Roman"/>
                <w:sz w:val="24"/>
                <w:szCs w:val="24"/>
              </w:rPr>
              <w:t>собствен-ности</w:t>
            </w:r>
            <w:proofErr w:type="spellEnd"/>
            <w:r w:rsidRPr="00D74CEB">
              <w:rPr>
                <w:rFonts w:ascii="Times New Roman" w:hAnsi="Times New Roman" w:cs="Times New Roman"/>
                <w:sz w:val="24"/>
                <w:szCs w:val="24"/>
              </w:rPr>
              <w:t xml:space="preserve"> </w:t>
            </w:r>
          </w:p>
        </w:tc>
        <w:tc>
          <w:tcPr>
            <w:tcW w:w="2100" w:type="dxa"/>
            <w:gridSpan w:val="2"/>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c>
          <w:tcPr>
            <w:tcW w:w="960" w:type="dxa"/>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r>
      <w:tr w:rsidR="00E06445" w:rsidRPr="002B3699" w:rsidTr="00E06445">
        <w:trPr>
          <w:trHeight w:val="780"/>
        </w:trPr>
        <w:tc>
          <w:tcPr>
            <w:tcW w:w="582" w:type="dxa"/>
            <w:tcBorders>
              <w:top w:val="nil"/>
              <w:left w:val="single" w:sz="4" w:space="0" w:color="auto"/>
              <w:bottom w:val="single" w:sz="4" w:space="0" w:color="auto"/>
              <w:right w:val="single" w:sz="4" w:space="0" w:color="auto"/>
            </w:tcBorders>
            <w:shd w:val="clear" w:color="auto" w:fill="auto"/>
            <w:noWrap/>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063" w:type="dxa"/>
            <w:tcBorders>
              <w:top w:val="nil"/>
              <w:left w:val="nil"/>
              <w:bottom w:val="single" w:sz="4" w:space="0" w:color="auto"/>
              <w:right w:val="single" w:sz="4" w:space="0" w:color="auto"/>
            </w:tcBorders>
            <w:shd w:val="clear" w:color="auto" w:fill="auto"/>
            <w:noWrap/>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921" w:type="dxa"/>
            <w:tcBorders>
              <w:top w:val="nil"/>
              <w:left w:val="nil"/>
              <w:bottom w:val="single" w:sz="4" w:space="0" w:color="auto"/>
              <w:right w:val="single" w:sz="4" w:space="0" w:color="auto"/>
            </w:tcBorders>
            <w:shd w:val="clear" w:color="auto" w:fill="auto"/>
            <w:noWrap/>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noWrap/>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2338" w:type="dxa"/>
            <w:gridSpan w:val="2"/>
            <w:tcBorders>
              <w:top w:val="single" w:sz="4" w:space="0" w:color="auto"/>
              <w:left w:val="nil"/>
              <w:bottom w:val="single" w:sz="4" w:space="0" w:color="auto"/>
              <w:right w:val="single" w:sz="4" w:space="0" w:color="auto"/>
            </w:tcBorders>
            <w:shd w:val="clear" w:color="auto" w:fill="auto"/>
            <w:noWrap/>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754" w:type="dxa"/>
            <w:gridSpan w:val="2"/>
            <w:tcBorders>
              <w:top w:val="single" w:sz="4" w:space="0" w:color="auto"/>
              <w:left w:val="nil"/>
              <w:bottom w:val="single" w:sz="4" w:space="0" w:color="auto"/>
              <w:right w:val="single" w:sz="4" w:space="0" w:color="auto"/>
            </w:tcBorders>
            <w:shd w:val="clear" w:color="auto" w:fill="auto"/>
            <w:noWrap/>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153" w:type="dxa"/>
            <w:tcBorders>
              <w:top w:val="nil"/>
              <w:left w:val="nil"/>
              <w:bottom w:val="single" w:sz="4" w:space="0" w:color="auto"/>
              <w:right w:val="single" w:sz="4" w:space="0" w:color="auto"/>
            </w:tcBorders>
            <w:shd w:val="clear" w:color="auto" w:fill="auto"/>
            <w:noWrap/>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3240" w:type="dxa"/>
            <w:gridSpan w:val="2"/>
            <w:tcBorders>
              <w:top w:val="single" w:sz="4" w:space="0" w:color="auto"/>
              <w:left w:val="nil"/>
              <w:bottom w:val="single" w:sz="4" w:space="0" w:color="auto"/>
              <w:right w:val="single" w:sz="4" w:space="0" w:color="auto"/>
            </w:tcBorders>
            <w:shd w:val="clear" w:color="auto" w:fill="auto"/>
            <w:noWrap/>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579" w:type="dxa"/>
            <w:tcBorders>
              <w:top w:val="nil"/>
              <w:left w:val="nil"/>
              <w:bottom w:val="single" w:sz="4" w:space="0" w:color="auto"/>
              <w:right w:val="single" w:sz="4" w:space="0" w:color="auto"/>
            </w:tcBorders>
            <w:shd w:val="clear" w:color="auto" w:fill="auto"/>
            <w:noWrap/>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2100" w:type="dxa"/>
            <w:gridSpan w:val="2"/>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c>
          <w:tcPr>
            <w:tcW w:w="960" w:type="dxa"/>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r>
      <w:tr w:rsidR="00E06445" w:rsidRPr="002B3699" w:rsidTr="00E06445">
        <w:trPr>
          <w:trHeight w:val="660"/>
        </w:trPr>
        <w:tc>
          <w:tcPr>
            <w:tcW w:w="15324" w:type="dxa"/>
            <w:gridSpan w:val="13"/>
            <w:tcBorders>
              <w:top w:val="single" w:sz="4" w:space="0" w:color="auto"/>
              <w:left w:val="single" w:sz="4" w:space="0" w:color="auto"/>
              <w:bottom w:val="nil"/>
              <w:right w:val="nil"/>
            </w:tcBorders>
            <w:shd w:val="clear" w:color="auto" w:fill="auto"/>
            <w:noWrap/>
            <w:hideMark/>
          </w:tcPr>
          <w:p w:rsidR="00E06445" w:rsidRPr="00D74CEB" w:rsidRDefault="00E06445" w:rsidP="00E06445">
            <w:pPr>
              <w:rPr>
                <w:rFonts w:ascii="Times New Roman" w:hAnsi="Times New Roman" w:cs="Times New Roman"/>
                <w:sz w:val="24"/>
                <w:szCs w:val="24"/>
              </w:rPr>
            </w:pPr>
            <w:r w:rsidRPr="00D74CEB">
              <w:rPr>
                <w:rFonts w:ascii="Times New Roman" w:hAnsi="Times New Roman" w:cs="Times New Roman"/>
                <w:sz w:val="24"/>
                <w:szCs w:val="24"/>
              </w:rPr>
              <w:lastRenderedPageBreak/>
              <w:t xml:space="preserve">Сведения об акциях и </w:t>
            </w:r>
            <w:proofErr w:type="gramStart"/>
            <w:r w:rsidRPr="00D74CEB">
              <w:rPr>
                <w:rFonts w:ascii="Times New Roman" w:hAnsi="Times New Roman" w:cs="Times New Roman"/>
                <w:sz w:val="24"/>
                <w:szCs w:val="24"/>
              </w:rPr>
              <w:t>долях  в</w:t>
            </w:r>
            <w:proofErr w:type="gramEnd"/>
            <w:r w:rsidRPr="00D74CEB">
              <w:rPr>
                <w:rFonts w:ascii="Times New Roman" w:hAnsi="Times New Roman" w:cs="Times New Roman"/>
                <w:sz w:val="24"/>
                <w:szCs w:val="24"/>
              </w:rPr>
              <w:t xml:space="preserve"> хозяйственных обществах, принадлежащих  муниципальном у образованию  </w:t>
            </w:r>
          </w:p>
        </w:tc>
        <w:tc>
          <w:tcPr>
            <w:tcW w:w="2100" w:type="dxa"/>
            <w:gridSpan w:val="2"/>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c>
          <w:tcPr>
            <w:tcW w:w="960" w:type="dxa"/>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r>
      <w:tr w:rsidR="00E06445" w:rsidRPr="002B3699" w:rsidTr="00E06445">
        <w:trPr>
          <w:trHeight w:val="345"/>
        </w:trPr>
        <w:tc>
          <w:tcPr>
            <w:tcW w:w="15324" w:type="dxa"/>
            <w:gridSpan w:val="13"/>
            <w:tcBorders>
              <w:top w:val="nil"/>
              <w:left w:val="single" w:sz="4" w:space="0" w:color="auto"/>
              <w:bottom w:val="single" w:sz="4" w:space="0" w:color="auto"/>
              <w:right w:val="nil"/>
            </w:tcBorders>
            <w:shd w:val="clear" w:color="auto" w:fill="auto"/>
            <w:noWrap/>
            <w:hideMark/>
          </w:tcPr>
          <w:p w:rsidR="00E06445" w:rsidRPr="00D74CEB" w:rsidRDefault="00441174" w:rsidP="00E06445">
            <w:pPr>
              <w:jc w:val="center"/>
              <w:rPr>
                <w:rFonts w:ascii="Times New Roman" w:hAnsi="Times New Roman" w:cs="Times New Roman"/>
                <w:sz w:val="24"/>
                <w:szCs w:val="24"/>
              </w:rPr>
            </w:pPr>
            <w:proofErr w:type="spellStart"/>
            <w:r>
              <w:rPr>
                <w:rFonts w:ascii="Times New Roman" w:hAnsi="Times New Roman" w:cs="Times New Roman"/>
                <w:sz w:val="24"/>
                <w:szCs w:val="24"/>
              </w:rPr>
              <w:t>Ковалевское</w:t>
            </w:r>
            <w:proofErr w:type="spellEnd"/>
            <w:r>
              <w:rPr>
                <w:rFonts w:ascii="Times New Roman" w:hAnsi="Times New Roman" w:cs="Times New Roman"/>
                <w:sz w:val="24"/>
                <w:szCs w:val="24"/>
              </w:rPr>
              <w:t xml:space="preserve"> сельское поселение Новокубанского района  </w:t>
            </w:r>
          </w:p>
        </w:tc>
        <w:tc>
          <w:tcPr>
            <w:tcW w:w="2100" w:type="dxa"/>
            <w:gridSpan w:val="2"/>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c>
          <w:tcPr>
            <w:tcW w:w="960" w:type="dxa"/>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r>
      <w:tr w:rsidR="00E06445" w:rsidRPr="002B3699" w:rsidTr="00E06445">
        <w:trPr>
          <w:trHeight w:val="199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п/п</w:t>
            </w:r>
          </w:p>
        </w:tc>
        <w:tc>
          <w:tcPr>
            <w:tcW w:w="7016" w:type="dxa"/>
            <w:gridSpan w:val="6"/>
            <w:tcBorders>
              <w:top w:val="single" w:sz="4" w:space="0" w:color="auto"/>
              <w:left w:val="single" w:sz="4" w:space="0" w:color="auto"/>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xml:space="preserve">Наименование акционерного общества-эмитента, его основной государственный регистрационный номер/ наименование хозяйственного общества, его основной государственный регистрационный номер  </w:t>
            </w:r>
          </w:p>
        </w:tc>
        <w:tc>
          <w:tcPr>
            <w:tcW w:w="1754" w:type="dxa"/>
            <w:gridSpan w:val="2"/>
            <w:tcBorders>
              <w:top w:val="single" w:sz="4" w:space="0" w:color="auto"/>
              <w:left w:val="single" w:sz="4" w:space="0" w:color="auto"/>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Количество акций</w:t>
            </w:r>
          </w:p>
        </w:tc>
        <w:tc>
          <w:tcPr>
            <w:tcW w:w="1153" w:type="dxa"/>
            <w:tcBorders>
              <w:top w:val="single" w:sz="4" w:space="0" w:color="auto"/>
              <w:left w:val="single" w:sz="4" w:space="0" w:color="auto"/>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Процент               %</w:t>
            </w:r>
          </w:p>
        </w:tc>
        <w:tc>
          <w:tcPr>
            <w:tcW w:w="1367" w:type="dxa"/>
            <w:tcBorders>
              <w:top w:val="single" w:sz="4" w:space="0" w:color="auto"/>
              <w:left w:val="single" w:sz="4" w:space="0" w:color="auto"/>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proofErr w:type="spellStart"/>
            <w:proofErr w:type="gramStart"/>
            <w:r w:rsidRPr="00D74CEB">
              <w:rPr>
                <w:rFonts w:ascii="Times New Roman" w:hAnsi="Times New Roman" w:cs="Times New Roman"/>
                <w:sz w:val="24"/>
                <w:szCs w:val="24"/>
              </w:rPr>
              <w:t>Номиналь</w:t>
            </w:r>
            <w:proofErr w:type="spellEnd"/>
            <w:r w:rsidRPr="00D74CEB">
              <w:rPr>
                <w:rFonts w:ascii="Times New Roman" w:hAnsi="Times New Roman" w:cs="Times New Roman"/>
                <w:sz w:val="24"/>
                <w:szCs w:val="24"/>
              </w:rPr>
              <w:t>-ная</w:t>
            </w:r>
            <w:proofErr w:type="gramEnd"/>
            <w:r w:rsidRPr="00D74CEB">
              <w:rPr>
                <w:rFonts w:ascii="Times New Roman" w:hAnsi="Times New Roman" w:cs="Times New Roman"/>
                <w:sz w:val="24"/>
                <w:szCs w:val="24"/>
              </w:rPr>
              <w:t xml:space="preserve">   стоимость акций руб.</w:t>
            </w:r>
          </w:p>
        </w:tc>
        <w:tc>
          <w:tcPr>
            <w:tcW w:w="3452" w:type="dxa"/>
            <w:gridSpan w:val="2"/>
            <w:tcBorders>
              <w:top w:val="single" w:sz="4" w:space="0" w:color="auto"/>
              <w:left w:val="single" w:sz="4" w:space="0" w:color="auto"/>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xml:space="preserve">Общая стоимость                             руб. </w:t>
            </w:r>
          </w:p>
        </w:tc>
        <w:tc>
          <w:tcPr>
            <w:tcW w:w="2100" w:type="dxa"/>
            <w:gridSpan w:val="2"/>
            <w:tcBorders>
              <w:top w:val="nil"/>
              <w:left w:val="single" w:sz="4" w:space="0" w:color="auto"/>
              <w:bottom w:val="nil"/>
              <w:right w:val="nil"/>
            </w:tcBorders>
            <w:shd w:val="clear" w:color="auto" w:fill="auto"/>
            <w:noWrap/>
            <w:vAlign w:val="bottom"/>
            <w:hideMark/>
          </w:tcPr>
          <w:p w:rsidR="00E06445" w:rsidRPr="002B3699" w:rsidRDefault="00E06445" w:rsidP="00E06445">
            <w:pPr>
              <w:rPr>
                <w:sz w:val="24"/>
                <w:szCs w:val="24"/>
              </w:rPr>
            </w:pPr>
          </w:p>
        </w:tc>
        <w:tc>
          <w:tcPr>
            <w:tcW w:w="960" w:type="dxa"/>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r>
      <w:tr w:rsidR="00E06445" w:rsidRPr="002B3699" w:rsidTr="00E06445">
        <w:trPr>
          <w:trHeight w:val="825"/>
        </w:trPr>
        <w:tc>
          <w:tcPr>
            <w:tcW w:w="582" w:type="dxa"/>
            <w:tcBorders>
              <w:top w:val="single" w:sz="4" w:space="0" w:color="auto"/>
              <w:left w:val="single" w:sz="4" w:space="0" w:color="auto"/>
              <w:bottom w:val="single" w:sz="4" w:space="0" w:color="auto"/>
              <w:right w:val="single" w:sz="4" w:space="0" w:color="auto"/>
            </w:tcBorders>
            <w:shd w:val="clear" w:color="auto" w:fill="auto"/>
            <w:noWrap/>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7016" w:type="dxa"/>
            <w:gridSpan w:val="6"/>
            <w:tcBorders>
              <w:top w:val="single" w:sz="4" w:space="0" w:color="auto"/>
              <w:left w:val="single" w:sz="4" w:space="0" w:color="auto"/>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754" w:type="dxa"/>
            <w:gridSpan w:val="2"/>
            <w:tcBorders>
              <w:top w:val="single" w:sz="4" w:space="0" w:color="auto"/>
              <w:left w:val="single" w:sz="4" w:space="0" w:color="auto"/>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153" w:type="dxa"/>
            <w:tcBorders>
              <w:top w:val="single" w:sz="4" w:space="0" w:color="auto"/>
              <w:left w:val="single" w:sz="4" w:space="0" w:color="auto"/>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367" w:type="dxa"/>
            <w:tcBorders>
              <w:top w:val="single" w:sz="4" w:space="0" w:color="auto"/>
              <w:left w:val="single" w:sz="4" w:space="0" w:color="auto"/>
              <w:bottom w:val="single" w:sz="4" w:space="0" w:color="auto"/>
              <w:right w:val="single" w:sz="4" w:space="0" w:color="auto"/>
            </w:tcBorders>
            <w:shd w:val="clear" w:color="auto" w:fill="auto"/>
            <w:hideMark/>
          </w:tcPr>
          <w:p w:rsidR="00E06445" w:rsidRPr="00D74CEB" w:rsidRDefault="00E06445" w:rsidP="00E06445">
            <w:pPr>
              <w:rPr>
                <w:rFonts w:ascii="Times New Roman" w:hAnsi="Times New Roman" w:cs="Times New Roman"/>
                <w:sz w:val="24"/>
                <w:szCs w:val="24"/>
              </w:rPr>
            </w:pPr>
            <w:r w:rsidRPr="00D74CEB">
              <w:rPr>
                <w:rFonts w:ascii="Times New Roman" w:hAnsi="Times New Roman" w:cs="Times New Roman"/>
                <w:sz w:val="24"/>
                <w:szCs w:val="24"/>
              </w:rPr>
              <w:t> </w:t>
            </w:r>
          </w:p>
        </w:tc>
        <w:tc>
          <w:tcPr>
            <w:tcW w:w="3452" w:type="dxa"/>
            <w:gridSpan w:val="2"/>
            <w:tcBorders>
              <w:top w:val="single" w:sz="4" w:space="0" w:color="auto"/>
              <w:left w:val="single" w:sz="4" w:space="0" w:color="auto"/>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2100" w:type="dxa"/>
            <w:gridSpan w:val="2"/>
            <w:tcBorders>
              <w:top w:val="nil"/>
              <w:left w:val="single" w:sz="4" w:space="0" w:color="auto"/>
              <w:bottom w:val="nil"/>
              <w:right w:val="nil"/>
            </w:tcBorders>
            <w:shd w:val="clear" w:color="auto" w:fill="auto"/>
            <w:noWrap/>
            <w:vAlign w:val="bottom"/>
            <w:hideMark/>
          </w:tcPr>
          <w:p w:rsidR="00E06445" w:rsidRPr="002B3699" w:rsidRDefault="00E06445" w:rsidP="00E06445">
            <w:pPr>
              <w:rPr>
                <w:sz w:val="24"/>
                <w:szCs w:val="24"/>
              </w:rPr>
            </w:pPr>
          </w:p>
        </w:tc>
        <w:tc>
          <w:tcPr>
            <w:tcW w:w="960" w:type="dxa"/>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r>
      <w:tr w:rsidR="00E06445" w:rsidRPr="002B3699" w:rsidTr="00E06445">
        <w:trPr>
          <w:trHeight w:val="525"/>
        </w:trPr>
        <w:tc>
          <w:tcPr>
            <w:tcW w:w="582" w:type="dxa"/>
            <w:tcBorders>
              <w:top w:val="nil"/>
              <w:left w:val="nil"/>
              <w:bottom w:val="nil"/>
              <w:right w:val="nil"/>
            </w:tcBorders>
            <w:shd w:val="clear" w:color="auto" w:fill="auto"/>
            <w:noWrap/>
            <w:hideMark/>
          </w:tcPr>
          <w:p w:rsidR="00E06445" w:rsidRPr="00D74CEB" w:rsidRDefault="00E06445" w:rsidP="00E06445">
            <w:pPr>
              <w:jc w:val="center"/>
              <w:rPr>
                <w:rFonts w:ascii="Times New Roman" w:hAnsi="Times New Roman" w:cs="Times New Roman"/>
                <w:sz w:val="24"/>
                <w:szCs w:val="24"/>
              </w:rPr>
            </w:pPr>
          </w:p>
        </w:tc>
        <w:tc>
          <w:tcPr>
            <w:tcW w:w="1276" w:type="dxa"/>
            <w:tcBorders>
              <w:top w:val="nil"/>
              <w:left w:val="nil"/>
              <w:bottom w:val="nil"/>
              <w:right w:val="nil"/>
            </w:tcBorders>
            <w:shd w:val="clear" w:color="auto" w:fill="auto"/>
            <w:noWrap/>
            <w:hideMark/>
          </w:tcPr>
          <w:p w:rsidR="00E06445" w:rsidRPr="00D74CEB" w:rsidRDefault="00E06445" w:rsidP="00E06445">
            <w:pPr>
              <w:jc w:val="center"/>
              <w:rPr>
                <w:rFonts w:ascii="Times New Roman" w:hAnsi="Times New Roman" w:cs="Times New Roman"/>
                <w:sz w:val="24"/>
                <w:szCs w:val="24"/>
              </w:rPr>
            </w:pPr>
          </w:p>
        </w:tc>
        <w:tc>
          <w:tcPr>
            <w:tcW w:w="1063" w:type="dxa"/>
            <w:tcBorders>
              <w:top w:val="nil"/>
              <w:left w:val="nil"/>
              <w:bottom w:val="nil"/>
              <w:right w:val="nil"/>
            </w:tcBorders>
            <w:shd w:val="clear" w:color="auto" w:fill="auto"/>
            <w:noWrap/>
            <w:hideMark/>
          </w:tcPr>
          <w:p w:rsidR="00E06445" w:rsidRPr="00D74CEB" w:rsidRDefault="00E06445" w:rsidP="00E06445">
            <w:pPr>
              <w:jc w:val="center"/>
              <w:rPr>
                <w:rFonts w:ascii="Times New Roman" w:hAnsi="Times New Roman" w:cs="Times New Roman"/>
                <w:sz w:val="24"/>
                <w:szCs w:val="24"/>
              </w:rPr>
            </w:pPr>
          </w:p>
        </w:tc>
        <w:tc>
          <w:tcPr>
            <w:tcW w:w="921" w:type="dxa"/>
            <w:tcBorders>
              <w:top w:val="nil"/>
              <w:left w:val="nil"/>
              <w:bottom w:val="nil"/>
              <w:right w:val="nil"/>
            </w:tcBorders>
            <w:shd w:val="clear" w:color="auto" w:fill="auto"/>
            <w:noWrap/>
            <w:hideMark/>
          </w:tcPr>
          <w:p w:rsidR="00E06445" w:rsidRPr="00D74CEB" w:rsidRDefault="00E06445" w:rsidP="00E06445">
            <w:pPr>
              <w:jc w:val="center"/>
              <w:rPr>
                <w:rFonts w:ascii="Times New Roman" w:hAnsi="Times New Roman" w:cs="Times New Roman"/>
                <w:sz w:val="24"/>
                <w:szCs w:val="24"/>
              </w:rPr>
            </w:pPr>
          </w:p>
        </w:tc>
        <w:tc>
          <w:tcPr>
            <w:tcW w:w="1418" w:type="dxa"/>
            <w:tcBorders>
              <w:top w:val="nil"/>
              <w:left w:val="nil"/>
              <w:bottom w:val="nil"/>
              <w:right w:val="nil"/>
            </w:tcBorders>
            <w:shd w:val="clear" w:color="auto" w:fill="auto"/>
            <w:noWrap/>
            <w:hideMark/>
          </w:tcPr>
          <w:p w:rsidR="00E06445" w:rsidRPr="00D74CEB" w:rsidRDefault="00E06445" w:rsidP="00E06445">
            <w:pPr>
              <w:jc w:val="center"/>
              <w:rPr>
                <w:rFonts w:ascii="Times New Roman" w:hAnsi="Times New Roman" w:cs="Times New Roman"/>
                <w:sz w:val="24"/>
                <w:szCs w:val="24"/>
              </w:rPr>
            </w:pPr>
          </w:p>
        </w:tc>
        <w:tc>
          <w:tcPr>
            <w:tcW w:w="1120" w:type="dxa"/>
            <w:tcBorders>
              <w:top w:val="nil"/>
              <w:left w:val="nil"/>
              <w:bottom w:val="nil"/>
              <w:right w:val="nil"/>
            </w:tcBorders>
            <w:shd w:val="clear" w:color="auto" w:fill="auto"/>
            <w:noWrap/>
            <w:hideMark/>
          </w:tcPr>
          <w:p w:rsidR="00E06445" w:rsidRPr="00D74CEB" w:rsidRDefault="00E06445" w:rsidP="00E06445">
            <w:pPr>
              <w:jc w:val="center"/>
              <w:rPr>
                <w:rFonts w:ascii="Times New Roman" w:hAnsi="Times New Roman" w:cs="Times New Roman"/>
                <w:sz w:val="24"/>
                <w:szCs w:val="24"/>
              </w:rPr>
            </w:pPr>
          </w:p>
        </w:tc>
        <w:tc>
          <w:tcPr>
            <w:tcW w:w="1218" w:type="dxa"/>
            <w:tcBorders>
              <w:top w:val="nil"/>
              <w:left w:val="nil"/>
              <w:bottom w:val="nil"/>
              <w:right w:val="nil"/>
            </w:tcBorders>
            <w:shd w:val="clear" w:color="auto" w:fill="auto"/>
            <w:noWrap/>
            <w:hideMark/>
          </w:tcPr>
          <w:p w:rsidR="00E06445" w:rsidRPr="00D74CEB" w:rsidRDefault="00E06445" w:rsidP="00E06445">
            <w:pPr>
              <w:rPr>
                <w:rFonts w:ascii="Times New Roman" w:hAnsi="Times New Roman" w:cs="Times New Roman"/>
                <w:sz w:val="24"/>
                <w:szCs w:val="24"/>
              </w:rPr>
            </w:pPr>
          </w:p>
        </w:tc>
        <w:tc>
          <w:tcPr>
            <w:tcW w:w="904" w:type="dxa"/>
            <w:tcBorders>
              <w:top w:val="nil"/>
              <w:left w:val="nil"/>
              <w:bottom w:val="nil"/>
              <w:right w:val="nil"/>
            </w:tcBorders>
            <w:shd w:val="clear" w:color="auto" w:fill="auto"/>
            <w:noWrap/>
            <w:hideMark/>
          </w:tcPr>
          <w:p w:rsidR="00E06445" w:rsidRPr="00D74CEB" w:rsidRDefault="00E06445" w:rsidP="00E06445">
            <w:pPr>
              <w:rPr>
                <w:rFonts w:ascii="Times New Roman" w:hAnsi="Times New Roman" w:cs="Times New Roman"/>
                <w:sz w:val="24"/>
                <w:szCs w:val="24"/>
              </w:rPr>
            </w:pPr>
          </w:p>
        </w:tc>
        <w:tc>
          <w:tcPr>
            <w:tcW w:w="850" w:type="dxa"/>
            <w:tcBorders>
              <w:top w:val="nil"/>
              <w:left w:val="nil"/>
              <w:bottom w:val="nil"/>
              <w:right w:val="nil"/>
            </w:tcBorders>
            <w:shd w:val="clear" w:color="auto" w:fill="auto"/>
            <w:noWrap/>
            <w:hideMark/>
          </w:tcPr>
          <w:p w:rsidR="00E06445" w:rsidRPr="00D74CEB" w:rsidRDefault="00E06445" w:rsidP="00E06445">
            <w:pPr>
              <w:jc w:val="center"/>
              <w:rPr>
                <w:rFonts w:ascii="Times New Roman" w:hAnsi="Times New Roman" w:cs="Times New Roman"/>
                <w:sz w:val="24"/>
                <w:szCs w:val="24"/>
              </w:rPr>
            </w:pPr>
          </w:p>
        </w:tc>
        <w:tc>
          <w:tcPr>
            <w:tcW w:w="1153" w:type="dxa"/>
            <w:tcBorders>
              <w:top w:val="nil"/>
              <w:left w:val="nil"/>
              <w:bottom w:val="nil"/>
              <w:right w:val="nil"/>
            </w:tcBorders>
            <w:shd w:val="clear" w:color="auto" w:fill="auto"/>
            <w:noWrap/>
            <w:hideMark/>
          </w:tcPr>
          <w:p w:rsidR="00E06445" w:rsidRPr="00D74CEB" w:rsidRDefault="00E06445" w:rsidP="00E06445">
            <w:pPr>
              <w:jc w:val="center"/>
              <w:rPr>
                <w:rFonts w:ascii="Times New Roman" w:hAnsi="Times New Roman" w:cs="Times New Roman"/>
                <w:sz w:val="24"/>
                <w:szCs w:val="24"/>
              </w:rPr>
            </w:pPr>
          </w:p>
        </w:tc>
        <w:tc>
          <w:tcPr>
            <w:tcW w:w="1367" w:type="dxa"/>
            <w:tcBorders>
              <w:top w:val="nil"/>
              <w:left w:val="nil"/>
              <w:bottom w:val="nil"/>
              <w:right w:val="nil"/>
            </w:tcBorders>
            <w:shd w:val="clear" w:color="auto" w:fill="auto"/>
            <w:noWrap/>
            <w:hideMark/>
          </w:tcPr>
          <w:p w:rsidR="00E06445" w:rsidRPr="00D74CEB" w:rsidRDefault="00E06445" w:rsidP="00E06445">
            <w:pPr>
              <w:rPr>
                <w:rFonts w:ascii="Times New Roman" w:hAnsi="Times New Roman" w:cs="Times New Roman"/>
                <w:sz w:val="24"/>
                <w:szCs w:val="24"/>
              </w:rPr>
            </w:pPr>
          </w:p>
        </w:tc>
        <w:tc>
          <w:tcPr>
            <w:tcW w:w="1873" w:type="dxa"/>
            <w:tcBorders>
              <w:top w:val="nil"/>
              <w:left w:val="nil"/>
              <w:bottom w:val="nil"/>
              <w:right w:val="nil"/>
            </w:tcBorders>
            <w:shd w:val="clear" w:color="auto" w:fill="auto"/>
            <w:noWrap/>
            <w:hideMark/>
          </w:tcPr>
          <w:p w:rsidR="00E06445" w:rsidRPr="00D74CEB" w:rsidRDefault="00E06445" w:rsidP="00E06445">
            <w:pPr>
              <w:rPr>
                <w:rFonts w:ascii="Times New Roman" w:hAnsi="Times New Roman" w:cs="Times New Roman"/>
                <w:sz w:val="24"/>
                <w:szCs w:val="24"/>
              </w:rPr>
            </w:pPr>
          </w:p>
        </w:tc>
        <w:tc>
          <w:tcPr>
            <w:tcW w:w="1579" w:type="dxa"/>
            <w:tcBorders>
              <w:top w:val="nil"/>
              <w:left w:val="nil"/>
              <w:bottom w:val="nil"/>
              <w:right w:val="nil"/>
            </w:tcBorders>
            <w:shd w:val="clear" w:color="auto" w:fill="auto"/>
            <w:noWrap/>
            <w:hideMark/>
          </w:tcPr>
          <w:p w:rsidR="00E06445" w:rsidRPr="00D74CEB" w:rsidRDefault="00E06445" w:rsidP="00E06445">
            <w:pPr>
              <w:jc w:val="center"/>
              <w:rPr>
                <w:rFonts w:ascii="Times New Roman" w:hAnsi="Times New Roman" w:cs="Times New Roman"/>
                <w:sz w:val="24"/>
                <w:szCs w:val="24"/>
              </w:rPr>
            </w:pPr>
          </w:p>
        </w:tc>
        <w:tc>
          <w:tcPr>
            <w:tcW w:w="2100" w:type="dxa"/>
            <w:gridSpan w:val="2"/>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c>
          <w:tcPr>
            <w:tcW w:w="960" w:type="dxa"/>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r>
      <w:tr w:rsidR="00E06445" w:rsidRPr="002B3699" w:rsidTr="00E06445">
        <w:trPr>
          <w:trHeight w:val="525"/>
        </w:trPr>
        <w:tc>
          <w:tcPr>
            <w:tcW w:w="15324" w:type="dxa"/>
            <w:gridSpan w:val="13"/>
            <w:tcBorders>
              <w:top w:val="nil"/>
              <w:left w:val="nil"/>
              <w:bottom w:val="nil"/>
              <w:right w:val="nil"/>
            </w:tcBorders>
            <w:shd w:val="clear" w:color="auto" w:fill="auto"/>
            <w:noWrap/>
            <w:hideMark/>
          </w:tcPr>
          <w:p w:rsidR="00E06445" w:rsidRPr="00D74CEB" w:rsidRDefault="00E06445" w:rsidP="00E06445">
            <w:pPr>
              <w:rPr>
                <w:rFonts w:ascii="Times New Roman" w:hAnsi="Times New Roman" w:cs="Times New Roman"/>
                <w:sz w:val="24"/>
                <w:szCs w:val="24"/>
              </w:rPr>
            </w:pPr>
            <w:r w:rsidRPr="00D74CEB">
              <w:rPr>
                <w:rFonts w:ascii="Times New Roman" w:hAnsi="Times New Roman" w:cs="Times New Roman"/>
                <w:sz w:val="24"/>
                <w:szCs w:val="24"/>
              </w:rPr>
              <w:t xml:space="preserve">Раздел № 3 </w:t>
            </w:r>
          </w:p>
        </w:tc>
        <w:tc>
          <w:tcPr>
            <w:tcW w:w="2100" w:type="dxa"/>
            <w:gridSpan w:val="2"/>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c>
          <w:tcPr>
            <w:tcW w:w="960" w:type="dxa"/>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r>
      <w:tr w:rsidR="00E06445" w:rsidRPr="002B3699" w:rsidTr="00E06445">
        <w:trPr>
          <w:trHeight w:val="525"/>
        </w:trPr>
        <w:tc>
          <w:tcPr>
            <w:tcW w:w="15324" w:type="dxa"/>
            <w:gridSpan w:val="13"/>
            <w:tcBorders>
              <w:top w:val="nil"/>
              <w:left w:val="nil"/>
              <w:bottom w:val="nil"/>
              <w:right w:val="nil"/>
            </w:tcBorders>
            <w:shd w:val="clear" w:color="auto" w:fill="auto"/>
            <w:noWrap/>
            <w:hideMark/>
          </w:tcPr>
          <w:p w:rsidR="00E06445" w:rsidRPr="00D74CEB" w:rsidRDefault="00E06445" w:rsidP="00E06445">
            <w:pPr>
              <w:rPr>
                <w:rFonts w:ascii="Times New Roman" w:hAnsi="Times New Roman" w:cs="Times New Roman"/>
                <w:sz w:val="24"/>
                <w:szCs w:val="24"/>
              </w:rPr>
            </w:pPr>
            <w:r w:rsidRPr="00D74CEB">
              <w:rPr>
                <w:rFonts w:ascii="Times New Roman" w:hAnsi="Times New Roman" w:cs="Times New Roman"/>
                <w:sz w:val="24"/>
                <w:szCs w:val="24"/>
              </w:rPr>
              <w:t>Сведения  о  муниципальных  унитарных  предприятиях, муниципальных  учреждениях.</w:t>
            </w:r>
          </w:p>
        </w:tc>
        <w:tc>
          <w:tcPr>
            <w:tcW w:w="2100" w:type="dxa"/>
            <w:gridSpan w:val="2"/>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c>
          <w:tcPr>
            <w:tcW w:w="960" w:type="dxa"/>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r>
      <w:tr w:rsidR="00E06445" w:rsidRPr="002B3699" w:rsidTr="00E06445">
        <w:trPr>
          <w:trHeight w:val="420"/>
        </w:trPr>
        <w:tc>
          <w:tcPr>
            <w:tcW w:w="582" w:type="dxa"/>
            <w:tcBorders>
              <w:top w:val="nil"/>
              <w:left w:val="nil"/>
              <w:bottom w:val="nil"/>
              <w:right w:val="nil"/>
            </w:tcBorders>
            <w:shd w:val="clear" w:color="auto" w:fill="auto"/>
            <w:noWrap/>
            <w:hideMark/>
          </w:tcPr>
          <w:p w:rsidR="00E06445" w:rsidRPr="00D74CEB" w:rsidRDefault="00E06445" w:rsidP="00E06445">
            <w:pPr>
              <w:rPr>
                <w:rFonts w:ascii="Times New Roman" w:hAnsi="Times New Roman" w:cs="Times New Roman"/>
                <w:b/>
                <w:bCs/>
                <w:sz w:val="24"/>
                <w:szCs w:val="24"/>
              </w:rPr>
            </w:pPr>
          </w:p>
        </w:tc>
        <w:tc>
          <w:tcPr>
            <w:tcW w:w="1276" w:type="dxa"/>
            <w:tcBorders>
              <w:top w:val="nil"/>
              <w:left w:val="nil"/>
              <w:bottom w:val="nil"/>
              <w:right w:val="nil"/>
            </w:tcBorders>
            <w:shd w:val="clear" w:color="auto" w:fill="auto"/>
            <w:noWrap/>
            <w:hideMark/>
          </w:tcPr>
          <w:p w:rsidR="00E06445" w:rsidRPr="00D74CEB" w:rsidRDefault="00E06445" w:rsidP="00E06445">
            <w:pPr>
              <w:rPr>
                <w:rFonts w:ascii="Times New Roman" w:hAnsi="Times New Roman" w:cs="Times New Roman"/>
                <w:b/>
                <w:bCs/>
                <w:sz w:val="24"/>
                <w:szCs w:val="24"/>
              </w:rPr>
            </w:pPr>
          </w:p>
        </w:tc>
        <w:tc>
          <w:tcPr>
            <w:tcW w:w="1063" w:type="dxa"/>
            <w:tcBorders>
              <w:top w:val="nil"/>
              <w:left w:val="nil"/>
              <w:bottom w:val="nil"/>
              <w:right w:val="nil"/>
            </w:tcBorders>
            <w:shd w:val="clear" w:color="auto" w:fill="auto"/>
            <w:noWrap/>
            <w:hideMark/>
          </w:tcPr>
          <w:p w:rsidR="00E06445" w:rsidRPr="00D74CEB" w:rsidRDefault="00E06445" w:rsidP="00E06445">
            <w:pPr>
              <w:rPr>
                <w:rFonts w:ascii="Times New Roman" w:hAnsi="Times New Roman" w:cs="Times New Roman"/>
                <w:b/>
                <w:bCs/>
                <w:sz w:val="24"/>
                <w:szCs w:val="24"/>
              </w:rPr>
            </w:pPr>
          </w:p>
        </w:tc>
        <w:tc>
          <w:tcPr>
            <w:tcW w:w="921" w:type="dxa"/>
            <w:tcBorders>
              <w:top w:val="nil"/>
              <w:left w:val="nil"/>
              <w:bottom w:val="nil"/>
              <w:right w:val="nil"/>
            </w:tcBorders>
            <w:shd w:val="clear" w:color="auto" w:fill="auto"/>
            <w:noWrap/>
            <w:hideMark/>
          </w:tcPr>
          <w:p w:rsidR="00E06445" w:rsidRPr="00D74CEB" w:rsidRDefault="00E06445" w:rsidP="00E06445">
            <w:pPr>
              <w:rPr>
                <w:rFonts w:ascii="Times New Roman" w:hAnsi="Times New Roman" w:cs="Times New Roman"/>
                <w:b/>
                <w:bCs/>
                <w:sz w:val="24"/>
                <w:szCs w:val="24"/>
              </w:rPr>
            </w:pPr>
          </w:p>
        </w:tc>
        <w:tc>
          <w:tcPr>
            <w:tcW w:w="1418" w:type="dxa"/>
            <w:tcBorders>
              <w:top w:val="nil"/>
              <w:left w:val="nil"/>
              <w:bottom w:val="nil"/>
              <w:right w:val="nil"/>
            </w:tcBorders>
            <w:shd w:val="clear" w:color="auto" w:fill="auto"/>
            <w:noWrap/>
            <w:hideMark/>
          </w:tcPr>
          <w:p w:rsidR="00E06445" w:rsidRPr="00D74CEB" w:rsidRDefault="00E06445" w:rsidP="00E06445">
            <w:pPr>
              <w:rPr>
                <w:rFonts w:ascii="Times New Roman" w:hAnsi="Times New Roman" w:cs="Times New Roman"/>
                <w:b/>
                <w:bCs/>
                <w:sz w:val="24"/>
                <w:szCs w:val="24"/>
              </w:rPr>
            </w:pPr>
          </w:p>
        </w:tc>
        <w:tc>
          <w:tcPr>
            <w:tcW w:w="1120" w:type="dxa"/>
            <w:tcBorders>
              <w:top w:val="nil"/>
              <w:left w:val="nil"/>
              <w:bottom w:val="nil"/>
              <w:right w:val="nil"/>
            </w:tcBorders>
            <w:shd w:val="clear" w:color="auto" w:fill="auto"/>
            <w:noWrap/>
            <w:hideMark/>
          </w:tcPr>
          <w:p w:rsidR="00E06445" w:rsidRPr="00D74CEB" w:rsidRDefault="00E06445" w:rsidP="00E06445">
            <w:pPr>
              <w:rPr>
                <w:rFonts w:ascii="Times New Roman" w:hAnsi="Times New Roman" w:cs="Times New Roman"/>
                <w:b/>
                <w:bCs/>
                <w:sz w:val="24"/>
                <w:szCs w:val="24"/>
              </w:rPr>
            </w:pPr>
          </w:p>
        </w:tc>
        <w:tc>
          <w:tcPr>
            <w:tcW w:w="1218" w:type="dxa"/>
            <w:tcBorders>
              <w:top w:val="nil"/>
              <w:left w:val="nil"/>
              <w:bottom w:val="nil"/>
              <w:right w:val="nil"/>
            </w:tcBorders>
            <w:shd w:val="clear" w:color="auto" w:fill="auto"/>
            <w:noWrap/>
            <w:hideMark/>
          </w:tcPr>
          <w:p w:rsidR="00E06445" w:rsidRPr="00D74CEB" w:rsidRDefault="00E06445" w:rsidP="00E06445">
            <w:pPr>
              <w:rPr>
                <w:rFonts w:ascii="Times New Roman" w:hAnsi="Times New Roman" w:cs="Times New Roman"/>
                <w:b/>
                <w:bCs/>
                <w:sz w:val="24"/>
                <w:szCs w:val="24"/>
              </w:rPr>
            </w:pPr>
          </w:p>
        </w:tc>
        <w:tc>
          <w:tcPr>
            <w:tcW w:w="904" w:type="dxa"/>
            <w:tcBorders>
              <w:top w:val="nil"/>
              <w:left w:val="nil"/>
              <w:bottom w:val="nil"/>
              <w:right w:val="nil"/>
            </w:tcBorders>
            <w:shd w:val="clear" w:color="auto" w:fill="auto"/>
            <w:noWrap/>
            <w:hideMark/>
          </w:tcPr>
          <w:p w:rsidR="00E06445" w:rsidRPr="00D74CEB" w:rsidRDefault="00E06445" w:rsidP="00E06445">
            <w:pPr>
              <w:rPr>
                <w:rFonts w:ascii="Times New Roman" w:hAnsi="Times New Roman" w:cs="Times New Roman"/>
                <w:b/>
                <w:bCs/>
                <w:sz w:val="24"/>
                <w:szCs w:val="24"/>
              </w:rPr>
            </w:pPr>
          </w:p>
        </w:tc>
        <w:tc>
          <w:tcPr>
            <w:tcW w:w="850" w:type="dxa"/>
            <w:tcBorders>
              <w:top w:val="nil"/>
              <w:left w:val="nil"/>
              <w:bottom w:val="nil"/>
              <w:right w:val="nil"/>
            </w:tcBorders>
            <w:shd w:val="clear" w:color="auto" w:fill="auto"/>
            <w:noWrap/>
            <w:hideMark/>
          </w:tcPr>
          <w:p w:rsidR="00E06445" w:rsidRPr="00D74CEB" w:rsidRDefault="00E06445" w:rsidP="00E06445">
            <w:pPr>
              <w:rPr>
                <w:rFonts w:ascii="Times New Roman" w:hAnsi="Times New Roman" w:cs="Times New Roman"/>
                <w:b/>
                <w:bCs/>
                <w:sz w:val="24"/>
                <w:szCs w:val="24"/>
              </w:rPr>
            </w:pPr>
          </w:p>
        </w:tc>
        <w:tc>
          <w:tcPr>
            <w:tcW w:w="1153" w:type="dxa"/>
            <w:tcBorders>
              <w:top w:val="nil"/>
              <w:left w:val="nil"/>
              <w:bottom w:val="nil"/>
              <w:right w:val="nil"/>
            </w:tcBorders>
            <w:shd w:val="clear" w:color="auto" w:fill="auto"/>
            <w:noWrap/>
            <w:hideMark/>
          </w:tcPr>
          <w:p w:rsidR="00E06445" w:rsidRPr="00D74CEB" w:rsidRDefault="00E06445" w:rsidP="00E06445">
            <w:pPr>
              <w:rPr>
                <w:rFonts w:ascii="Times New Roman" w:hAnsi="Times New Roman" w:cs="Times New Roman"/>
                <w:b/>
                <w:bCs/>
                <w:sz w:val="24"/>
                <w:szCs w:val="24"/>
              </w:rPr>
            </w:pPr>
          </w:p>
        </w:tc>
        <w:tc>
          <w:tcPr>
            <w:tcW w:w="1367" w:type="dxa"/>
            <w:tcBorders>
              <w:top w:val="nil"/>
              <w:left w:val="nil"/>
              <w:bottom w:val="nil"/>
              <w:right w:val="nil"/>
            </w:tcBorders>
            <w:shd w:val="clear" w:color="auto" w:fill="auto"/>
            <w:noWrap/>
            <w:hideMark/>
          </w:tcPr>
          <w:p w:rsidR="00E06445" w:rsidRPr="00D74CEB" w:rsidRDefault="00E06445" w:rsidP="00E06445">
            <w:pPr>
              <w:rPr>
                <w:rFonts w:ascii="Times New Roman" w:hAnsi="Times New Roman" w:cs="Times New Roman"/>
                <w:b/>
                <w:bCs/>
                <w:sz w:val="24"/>
                <w:szCs w:val="24"/>
              </w:rPr>
            </w:pPr>
          </w:p>
        </w:tc>
        <w:tc>
          <w:tcPr>
            <w:tcW w:w="1873" w:type="dxa"/>
            <w:tcBorders>
              <w:top w:val="nil"/>
              <w:left w:val="nil"/>
              <w:bottom w:val="nil"/>
              <w:right w:val="nil"/>
            </w:tcBorders>
            <w:shd w:val="clear" w:color="auto" w:fill="auto"/>
            <w:noWrap/>
            <w:hideMark/>
          </w:tcPr>
          <w:p w:rsidR="00E06445" w:rsidRPr="00D74CEB" w:rsidRDefault="00E06445" w:rsidP="00E06445">
            <w:pPr>
              <w:rPr>
                <w:rFonts w:ascii="Times New Roman" w:hAnsi="Times New Roman" w:cs="Times New Roman"/>
                <w:b/>
                <w:bCs/>
                <w:sz w:val="24"/>
                <w:szCs w:val="24"/>
              </w:rPr>
            </w:pPr>
          </w:p>
        </w:tc>
        <w:tc>
          <w:tcPr>
            <w:tcW w:w="1579" w:type="dxa"/>
            <w:tcBorders>
              <w:top w:val="nil"/>
              <w:left w:val="nil"/>
              <w:bottom w:val="nil"/>
              <w:right w:val="nil"/>
            </w:tcBorders>
            <w:shd w:val="clear" w:color="auto" w:fill="auto"/>
            <w:noWrap/>
            <w:hideMark/>
          </w:tcPr>
          <w:p w:rsidR="00E06445" w:rsidRPr="00D74CEB" w:rsidRDefault="00E06445" w:rsidP="00E06445">
            <w:pPr>
              <w:rPr>
                <w:rFonts w:ascii="Times New Roman" w:hAnsi="Times New Roman" w:cs="Times New Roman"/>
                <w:b/>
                <w:bCs/>
                <w:sz w:val="24"/>
                <w:szCs w:val="24"/>
              </w:rPr>
            </w:pPr>
          </w:p>
        </w:tc>
        <w:tc>
          <w:tcPr>
            <w:tcW w:w="2100" w:type="dxa"/>
            <w:gridSpan w:val="2"/>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c>
          <w:tcPr>
            <w:tcW w:w="960" w:type="dxa"/>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r>
      <w:tr w:rsidR="00E06445" w:rsidRPr="002B3699" w:rsidTr="00E06445">
        <w:trPr>
          <w:trHeight w:val="4260"/>
        </w:trPr>
        <w:tc>
          <w:tcPr>
            <w:tcW w:w="582" w:type="dxa"/>
            <w:tcBorders>
              <w:top w:val="single" w:sz="4" w:space="0" w:color="auto"/>
              <w:left w:val="single" w:sz="4" w:space="0" w:color="auto"/>
              <w:bottom w:val="single" w:sz="4" w:space="0" w:color="auto"/>
              <w:right w:val="nil"/>
            </w:tcBorders>
            <w:shd w:val="clear" w:color="auto" w:fill="auto"/>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lastRenderedPageBreak/>
              <w:t>№ п/п</w:t>
            </w:r>
          </w:p>
        </w:tc>
        <w:tc>
          <w:tcPr>
            <w:tcW w:w="1276" w:type="dxa"/>
            <w:tcBorders>
              <w:top w:val="single" w:sz="4" w:space="0" w:color="auto"/>
              <w:left w:val="nil"/>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xml:space="preserve">Полное </w:t>
            </w:r>
            <w:proofErr w:type="spellStart"/>
            <w:r w:rsidRPr="00D74CEB">
              <w:rPr>
                <w:rFonts w:ascii="Times New Roman" w:hAnsi="Times New Roman" w:cs="Times New Roman"/>
                <w:sz w:val="24"/>
                <w:szCs w:val="24"/>
              </w:rPr>
              <w:t>наименова-</w:t>
            </w:r>
            <w:proofErr w:type="gramStart"/>
            <w:r w:rsidRPr="00D74CEB">
              <w:rPr>
                <w:rFonts w:ascii="Times New Roman" w:hAnsi="Times New Roman" w:cs="Times New Roman"/>
                <w:sz w:val="24"/>
                <w:szCs w:val="24"/>
              </w:rPr>
              <w:t>ние</w:t>
            </w:r>
            <w:proofErr w:type="spellEnd"/>
            <w:r w:rsidRPr="00D74CEB">
              <w:rPr>
                <w:rFonts w:ascii="Times New Roman" w:hAnsi="Times New Roman" w:cs="Times New Roman"/>
                <w:sz w:val="24"/>
                <w:szCs w:val="24"/>
              </w:rPr>
              <w:t xml:space="preserve">  и</w:t>
            </w:r>
            <w:proofErr w:type="gramEnd"/>
            <w:r w:rsidRPr="00D74CEB">
              <w:rPr>
                <w:rFonts w:ascii="Times New Roman" w:hAnsi="Times New Roman" w:cs="Times New Roman"/>
                <w:sz w:val="24"/>
                <w:szCs w:val="24"/>
              </w:rPr>
              <w:t xml:space="preserve"> </w:t>
            </w:r>
            <w:proofErr w:type="spellStart"/>
            <w:r w:rsidRPr="00D74CEB">
              <w:rPr>
                <w:rFonts w:ascii="Times New Roman" w:hAnsi="Times New Roman" w:cs="Times New Roman"/>
                <w:sz w:val="24"/>
                <w:szCs w:val="24"/>
              </w:rPr>
              <w:t>организаци-онно</w:t>
            </w:r>
            <w:proofErr w:type="spellEnd"/>
            <w:r w:rsidRPr="00D74CEB">
              <w:rPr>
                <w:rFonts w:ascii="Times New Roman" w:hAnsi="Times New Roman" w:cs="Times New Roman"/>
                <w:sz w:val="24"/>
                <w:szCs w:val="24"/>
              </w:rPr>
              <w:t xml:space="preserve">- правовая форма </w:t>
            </w:r>
            <w:proofErr w:type="spellStart"/>
            <w:r w:rsidRPr="00D74CEB">
              <w:rPr>
                <w:rFonts w:ascii="Times New Roman" w:hAnsi="Times New Roman" w:cs="Times New Roman"/>
                <w:sz w:val="24"/>
                <w:szCs w:val="24"/>
              </w:rPr>
              <w:t>юридичес</w:t>
            </w:r>
            <w:proofErr w:type="spellEnd"/>
            <w:r w:rsidRPr="00D74CEB">
              <w:rPr>
                <w:rFonts w:ascii="Times New Roman" w:hAnsi="Times New Roman" w:cs="Times New Roman"/>
                <w:sz w:val="24"/>
                <w:szCs w:val="24"/>
              </w:rPr>
              <w:t>-кого лица</w:t>
            </w:r>
          </w:p>
        </w:tc>
        <w:tc>
          <w:tcPr>
            <w:tcW w:w="1984" w:type="dxa"/>
            <w:gridSpan w:val="2"/>
            <w:tcBorders>
              <w:top w:val="single" w:sz="4" w:space="0" w:color="auto"/>
              <w:left w:val="nil"/>
              <w:bottom w:val="single" w:sz="4" w:space="0" w:color="auto"/>
              <w:right w:val="single" w:sz="4" w:space="0" w:color="000000"/>
            </w:tcBorders>
            <w:shd w:val="clear" w:color="auto" w:fill="auto"/>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Адрес  (местонахождение)</w:t>
            </w:r>
          </w:p>
        </w:tc>
        <w:tc>
          <w:tcPr>
            <w:tcW w:w="3756" w:type="dxa"/>
            <w:gridSpan w:val="3"/>
            <w:tcBorders>
              <w:top w:val="single" w:sz="4" w:space="0" w:color="auto"/>
              <w:left w:val="nil"/>
              <w:bottom w:val="single" w:sz="4" w:space="0" w:color="auto"/>
              <w:right w:val="single" w:sz="4" w:space="0" w:color="000000"/>
            </w:tcBorders>
            <w:shd w:val="clear" w:color="auto" w:fill="auto"/>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Основной государственный  регистрационный номер и  дата государственной регистрации</w:t>
            </w:r>
          </w:p>
        </w:tc>
        <w:tc>
          <w:tcPr>
            <w:tcW w:w="1754" w:type="dxa"/>
            <w:gridSpan w:val="2"/>
            <w:tcBorders>
              <w:top w:val="single" w:sz="4" w:space="0" w:color="auto"/>
              <w:left w:val="nil"/>
              <w:bottom w:val="single" w:sz="4" w:space="0" w:color="auto"/>
              <w:right w:val="single" w:sz="4" w:space="0" w:color="000000"/>
            </w:tcBorders>
            <w:shd w:val="clear" w:color="auto" w:fill="auto"/>
            <w:hideMark/>
          </w:tcPr>
          <w:p w:rsidR="00E06445" w:rsidRPr="00D74CEB" w:rsidRDefault="00E06445" w:rsidP="00E06445">
            <w:pPr>
              <w:jc w:val="center"/>
              <w:rPr>
                <w:rFonts w:ascii="Times New Roman" w:hAnsi="Times New Roman" w:cs="Times New Roman"/>
                <w:sz w:val="24"/>
                <w:szCs w:val="24"/>
              </w:rPr>
            </w:pPr>
            <w:proofErr w:type="spellStart"/>
            <w:r w:rsidRPr="00D74CEB">
              <w:rPr>
                <w:rFonts w:ascii="Times New Roman" w:hAnsi="Times New Roman" w:cs="Times New Roman"/>
                <w:sz w:val="24"/>
                <w:szCs w:val="24"/>
              </w:rPr>
              <w:t>Реквезиты</w:t>
            </w:r>
            <w:proofErr w:type="spellEnd"/>
            <w:r w:rsidRPr="00D74CEB">
              <w:rPr>
                <w:rFonts w:ascii="Times New Roman" w:hAnsi="Times New Roman" w:cs="Times New Roman"/>
                <w:sz w:val="24"/>
                <w:szCs w:val="24"/>
              </w:rPr>
              <w:t xml:space="preserve"> документа, основания создания юридического лица </w:t>
            </w:r>
          </w:p>
        </w:tc>
        <w:tc>
          <w:tcPr>
            <w:tcW w:w="1153" w:type="dxa"/>
            <w:tcBorders>
              <w:top w:val="single" w:sz="4" w:space="0" w:color="auto"/>
              <w:left w:val="nil"/>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proofErr w:type="gramStart"/>
            <w:r w:rsidRPr="00D74CEB">
              <w:rPr>
                <w:rFonts w:ascii="Times New Roman" w:hAnsi="Times New Roman" w:cs="Times New Roman"/>
                <w:sz w:val="24"/>
                <w:szCs w:val="24"/>
              </w:rPr>
              <w:t>Размер  уставного</w:t>
            </w:r>
            <w:proofErr w:type="gramEnd"/>
            <w:r w:rsidRPr="00D74CEB">
              <w:rPr>
                <w:rFonts w:ascii="Times New Roman" w:hAnsi="Times New Roman" w:cs="Times New Roman"/>
                <w:sz w:val="24"/>
                <w:szCs w:val="24"/>
              </w:rPr>
              <w:t xml:space="preserve"> фонда (для </w:t>
            </w:r>
            <w:proofErr w:type="spellStart"/>
            <w:r w:rsidRPr="00D74CEB">
              <w:rPr>
                <w:rFonts w:ascii="Times New Roman" w:hAnsi="Times New Roman" w:cs="Times New Roman"/>
                <w:sz w:val="24"/>
                <w:szCs w:val="24"/>
              </w:rPr>
              <w:t>муници-пальных</w:t>
            </w:r>
            <w:proofErr w:type="spellEnd"/>
            <w:r w:rsidRPr="00D74CEB">
              <w:rPr>
                <w:rFonts w:ascii="Times New Roman" w:hAnsi="Times New Roman" w:cs="Times New Roman"/>
                <w:sz w:val="24"/>
                <w:szCs w:val="24"/>
              </w:rPr>
              <w:t xml:space="preserve"> унитарных </w:t>
            </w:r>
            <w:proofErr w:type="spellStart"/>
            <w:r w:rsidRPr="00D74CEB">
              <w:rPr>
                <w:rFonts w:ascii="Times New Roman" w:hAnsi="Times New Roman" w:cs="Times New Roman"/>
                <w:sz w:val="24"/>
                <w:szCs w:val="24"/>
              </w:rPr>
              <w:t>предприя-тий</w:t>
            </w:r>
            <w:proofErr w:type="spellEnd"/>
            <w:r w:rsidRPr="00D74CEB">
              <w:rPr>
                <w:rFonts w:ascii="Times New Roman" w:hAnsi="Times New Roman" w:cs="Times New Roman"/>
                <w:sz w:val="24"/>
                <w:szCs w:val="24"/>
              </w:rPr>
              <w:t>)</w:t>
            </w:r>
          </w:p>
        </w:tc>
        <w:tc>
          <w:tcPr>
            <w:tcW w:w="1367" w:type="dxa"/>
            <w:tcBorders>
              <w:top w:val="single" w:sz="4" w:space="0" w:color="auto"/>
              <w:left w:val="nil"/>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Балансовая стоимость основных средств (фондов)  руб.</w:t>
            </w:r>
          </w:p>
        </w:tc>
        <w:tc>
          <w:tcPr>
            <w:tcW w:w="1873" w:type="dxa"/>
            <w:tcBorders>
              <w:top w:val="single" w:sz="4" w:space="0" w:color="auto"/>
              <w:left w:val="nil"/>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Остаточная стоимость основных средств (фондов) руб.</w:t>
            </w:r>
          </w:p>
        </w:tc>
        <w:tc>
          <w:tcPr>
            <w:tcW w:w="1579" w:type="dxa"/>
            <w:tcBorders>
              <w:top w:val="single" w:sz="4" w:space="0" w:color="auto"/>
              <w:left w:val="nil"/>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xml:space="preserve">Средне-      списочная </w:t>
            </w:r>
            <w:proofErr w:type="gramStart"/>
            <w:r w:rsidRPr="00D74CEB">
              <w:rPr>
                <w:rFonts w:ascii="Times New Roman" w:hAnsi="Times New Roman" w:cs="Times New Roman"/>
                <w:sz w:val="24"/>
                <w:szCs w:val="24"/>
              </w:rPr>
              <w:t>числен-</w:t>
            </w:r>
            <w:proofErr w:type="spellStart"/>
            <w:r w:rsidRPr="00D74CEB">
              <w:rPr>
                <w:rFonts w:ascii="Times New Roman" w:hAnsi="Times New Roman" w:cs="Times New Roman"/>
                <w:sz w:val="24"/>
                <w:szCs w:val="24"/>
              </w:rPr>
              <w:t>ность</w:t>
            </w:r>
            <w:proofErr w:type="spellEnd"/>
            <w:proofErr w:type="gramEnd"/>
            <w:r w:rsidRPr="00D74CEB">
              <w:rPr>
                <w:rFonts w:ascii="Times New Roman" w:hAnsi="Times New Roman" w:cs="Times New Roman"/>
                <w:sz w:val="24"/>
                <w:szCs w:val="24"/>
              </w:rPr>
              <w:t xml:space="preserve"> работников</w:t>
            </w:r>
          </w:p>
        </w:tc>
        <w:tc>
          <w:tcPr>
            <w:tcW w:w="2100" w:type="dxa"/>
            <w:gridSpan w:val="2"/>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c>
          <w:tcPr>
            <w:tcW w:w="960" w:type="dxa"/>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r>
      <w:tr w:rsidR="00E06445" w:rsidRPr="002B3699" w:rsidTr="00E06445">
        <w:trPr>
          <w:trHeight w:val="900"/>
        </w:trPr>
        <w:tc>
          <w:tcPr>
            <w:tcW w:w="582" w:type="dxa"/>
            <w:tcBorders>
              <w:top w:val="nil"/>
              <w:left w:val="single" w:sz="4" w:space="0" w:color="auto"/>
              <w:bottom w:val="single" w:sz="4" w:space="0" w:color="auto"/>
              <w:right w:val="nil"/>
            </w:tcBorders>
            <w:shd w:val="clear" w:color="auto" w:fill="auto"/>
            <w:noWrap/>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984" w:type="dxa"/>
            <w:gridSpan w:val="2"/>
            <w:tcBorders>
              <w:top w:val="single" w:sz="4" w:space="0" w:color="auto"/>
              <w:left w:val="nil"/>
              <w:bottom w:val="single" w:sz="4" w:space="0" w:color="auto"/>
              <w:right w:val="single" w:sz="4" w:space="0" w:color="000000"/>
            </w:tcBorders>
            <w:shd w:val="clear" w:color="auto" w:fill="auto"/>
            <w:noWrap/>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3756" w:type="dxa"/>
            <w:gridSpan w:val="3"/>
            <w:tcBorders>
              <w:top w:val="single" w:sz="4" w:space="0" w:color="auto"/>
              <w:left w:val="nil"/>
              <w:bottom w:val="single" w:sz="4" w:space="0" w:color="auto"/>
              <w:right w:val="single" w:sz="4" w:space="0" w:color="000000"/>
            </w:tcBorders>
            <w:shd w:val="clear" w:color="auto" w:fill="auto"/>
            <w:noWrap/>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754" w:type="dxa"/>
            <w:gridSpan w:val="2"/>
            <w:tcBorders>
              <w:top w:val="single" w:sz="4" w:space="0" w:color="auto"/>
              <w:left w:val="nil"/>
              <w:bottom w:val="single" w:sz="4" w:space="0" w:color="auto"/>
              <w:right w:val="single" w:sz="4" w:space="0" w:color="000000"/>
            </w:tcBorders>
            <w:shd w:val="clear" w:color="auto" w:fill="auto"/>
            <w:noWrap/>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153" w:type="dxa"/>
            <w:tcBorders>
              <w:top w:val="nil"/>
              <w:left w:val="nil"/>
              <w:bottom w:val="single" w:sz="4" w:space="0" w:color="auto"/>
              <w:right w:val="single" w:sz="4" w:space="0" w:color="auto"/>
            </w:tcBorders>
            <w:shd w:val="clear" w:color="auto" w:fill="auto"/>
            <w:noWrap/>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367" w:type="dxa"/>
            <w:tcBorders>
              <w:top w:val="nil"/>
              <w:left w:val="nil"/>
              <w:bottom w:val="single" w:sz="4" w:space="0" w:color="auto"/>
              <w:right w:val="single" w:sz="4" w:space="0" w:color="auto"/>
            </w:tcBorders>
            <w:shd w:val="clear" w:color="auto" w:fill="auto"/>
            <w:noWrap/>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873" w:type="dxa"/>
            <w:tcBorders>
              <w:top w:val="nil"/>
              <w:left w:val="nil"/>
              <w:bottom w:val="single" w:sz="4" w:space="0" w:color="auto"/>
              <w:right w:val="single" w:sz="4" w:space="0" w:color="auto"/>
            </w:tcBorders>
            <w:shd w:val="clear" w:color="auto" w:fill="auto"/>
            <w:noWrap/>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579" w:type="dxa"/>
            <w:tcBorders>
              <w:top w:val="nil"/>
              <w:left w:val="nil"/>
              <w:bottom w:val="single" w:sz="4" w:space="0" w:color="auto"/>
              <w:right w:val="single" w:sz="4" w:space="0" w:color="auto"/>
            </w:tcBorders>
            <w:shd w:val="clear" w:color="auto" w:fill="auto"/>
            <w:noWrap/>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2100" w:type="dxa"/>
            <w:gridSpan w:val="2"/>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c>
          <w:tcPr>
            <w:tcW w:w="960" w:type="dxa"/>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r>
    </w:tbl>
    <w:p w:rsidR="00E06445" w:rsidRDefault="00E06445" w:rsidP="00E06445">
      <w:pPr>
        <w:rPr>
          <w:sz w:val="28"/>
          <w:szCs w:val="28"/>
        </w:rPr>
      </w:pPr>
    </w:p>
    <w:p w:rsidR="00E06445" w:rsidRPr="00B819D2" w:rsidRDefault="00E06445" w:rsidP="00E06445"/>
    <w:tbl>
      <w:tblPr>
        <w:tblW w:w="7229" w:type="dxa"/>
        <w:tblInd w:w="7763" w:type="dxa"/>
        <w:tblLook w:val="04A0" w:firstRow="1" w:lastRow="0" w:firstColumn="1" w:lastColumn="0" w:noHBand="0" w:noVBand="1"/>
      </w:tblPr>
      <w:tblGrid>
        <w:gridCol w:w="7229"/>
      </w:tblGrid>
      <w:tr w:rsidR="00E06445" w:rsidRPr="00B819D2" w:rsidTr="00E06445">
        <w:trPr>
          <w:trHeight w:val="1280"/>
        </w:trPr>
        <w:tc>
          <w:tcPr>
            <w:tcW w:w="7229" w:type="dxa"/>
            <w:shd w:val="clear" w:color="auto" w:fill="auto"/>
          </w:tcPr>
          <w:p w:rsidR="00441174" w:rsidRDefault="00441174" w:rsidP="00E06445">
            <w:pPr>
              <w:rPr>
                <w:rFonts w:ascii="Times New Roman" w:hAnsi="Times New Roman" w:cs="Times New Roman"/>
                <w:sz w:val="28"/>
                <w:szCs w:val="28"/>
              </w:rPr>
            </w:pPr>
          </w:p>
          <w:p w:rsidR="00441174" w:rsidRDefault="00441174" w:rsidP="00E06445">
            <w:pPr>
              <w:rPr>
                <w:rFonts w:ascii="Times New Roman" w:hAnsi="Times New Roman" w:cs="Times New Roman"/>
                <w:sz w:val="28"/>
                <w:szCs w:val="28"/>
              </w:rPr>
            </w:pPr>
          </w:p>
          <w:p w:rsidR="00441174" w:rsidRDefault="00441174" w:rsidP="00E06445">
            <w:pPr>
              <w:rPr>
                <w:rFonts w:ascii="Times New Roman" w:hAnsi="Times New Roman" w:cs="Times New Roman"/>
                <w:sz w:val="28"/>
                <w:szCs w:val="28"/>
              </w:rPr>
            </w:pPr>
          </w:p>
          <w:p w:rsidR="00441174" w:rsidRDefault="00441174" w:rsidP="00E06445">
            <w:pPr>
              <w:rPr>
                <w:rFonts w:ascii="Times New Roman" w:hAnsi="Times New Roman" w:cs="Times New Roman"/>
                <w:sz w:val="28"/>
                <w:szCs w:val="28"/>
              </w:rPr>
            </w:pPr>
          </w:p>
          <w:p w:rsidR="00441174" w:rsidRDefault="00441174" w:rsidP="00E06445">
            <w:pPr>
              <w:rPr>
                <w:rFonts w:ascii="Times New Roman" w:hAnsi="Times New Roman" w:cs="Times New Roman"/>
                <w:sz w:val="28"/>
                <w:szCs w:val="28"/>
              </w:rPr>
            </w:pPr>
          </w:p>
          <w:p w:rsidR="00441174" w:rsidRDefault="00441174" w:rsidP="00E06445">
            <w:pPr>
              <w:rPr>
                <w:rFonts w:ascii="Times New Roman" w:hAnsi="Times New Roman" w:cs="Times New Roman"/>
                <w:sz w:val="28"/>
                <w:szCs w:val="28"/>
              </w:rPr>
            </w:pPr>
          </w:p>
          <w:p w:rsidR="00E06445" w:rsidRPr="00D74CEB" w:rsidRDefault="00E06445" w:rsidP="00E06445">
            <w:pPr>
              <w:rPr>
                <w:rFonts w:ascii="Times New Roman" w:hAnsi="Times New Roman" w:cs="Times New Roman"/>
                <w:bCs/>
                <w:sz w:val="28"/>
                <w:szCs w:val="28"/>
              </w:rPr>
            </w:pPr>
            <w:proofErr w:type="gramStart"/>
            <w:r w:rsidRPr="00D74CEB">
              <w:rPr>
                <w:rFonts w:ascii="Times New Roman" w:hAnsi="Times New Roman" w:cs="Times New Roman"/>
                <w:sz w:val="28"/>
                <w:szCs w:val="28"/>
              </w:rPr>
              <w:t>Приложение  №</w:t>
            </w:r>
            <w:proofErr w:type="gramEnd"/>
            <w:r w:rsidRPr="00D74CEB">
              <w:rPr>
                <w:rFonts w:ascii="Times New Roman" w:hAnsi="Times New Roman" w:cs="Times New Roman"/>
                <w:sz w:val="28"/>
                <w:szCs w:val="28"/>
              </w:rPr>
              <w:t xml:space="preserve">  2                                                                                           к  Положению   о   порядке    владения,    пользования                        и    распоряжения   муниципальной    собственностью                                              </w:t>
            </w:r>
            <w:r w:rsidR="000D4F0A">
              <w:rPr>
                <w:rFonts w:ascii="Times New Roman" w:hAnsi="Times New Roman" w:cs="Times New Roman"/>
                <w:sz w:val="28"/>
                <w:szCs w:val="28"/>
              </w:rPr>
              <w:t>Ковалевского сельского поселения Новокубанского района</w:t>
            </w:r>
            <w:r w:rsidR="000D4F0A" w:rsidRPr="00D74CEB">
              <w:rPr>
                <w:rFonts w:ascii="Times New Roman" w:hAnsi="Times New Roman" w:cs="Times New Roman"/>
                <w:sz w:val="28"/>
                <w:szCs w:val="28"/>
              </w:rPr>
              <w:t xml:space="preserve">  </w:t>
            </w:r>
            <w:r w:rsidRPr="00D74CEB">
              <w:rPr>
                <w:rFonts w:ascii="Times New Roman" w:hAnsi="Times New Roman" w:cs="Times New Roman"/>
                <w:sz w:val="28"/>
                <w:szCs w:val="28"/>
              </w:rPr>
              <w:t xml:space="preserve">                                                                    </w:t>
            </w:r>
          </w:p>
        </w:tc>
      </w:tr>
    </w:tbl>
    <w:p w:rsidR="00E06445" w:rsidRPr="00B819D2" w:rsidRDefault="00E06445" w:rsidP="00E06445">
      <w:pPr>
        <w:pStyle w:val="aa"/>
        <w:jc w:val="left"/>
        <w:rPr>
          <w:sz w:val="26"/>
          <w:szCs w:val="26"/>
        </w:rPr>
      </w:pPr>
    </w:p>
    <w:p w:rsidR="00E06445" w:rsidRDefault="00E06445" w:rsidP="00E06445">
      <w:pPr>
        <w:pStyle w:val="aa"/>
        <w:tabs>
          <w:tab w:val="left" w:pos="5280"/>
        </w:tabs>
        <w:jc w:val="left"/>
        <w:rPr>
          <w:sz w:val="26"/>
          <w:szCs w:val="26"/>
        </w:rPr>
      </w:pPr>
      <w:r>
        <w:rPr>
          <w:sz w:val="26"/>
          <w:szCs w:val="26"/>
        </w:rPr>
        <w:tab/>
      </w:r>
    </w:p>
    <w:p w:rsidR="00E06445" w:rsidRPr="00D74CEB" w:rsidRDefault="00E06445" w:rsidP="00E06445">
      <w:pPr>
        <w:pStyle w:val="aa"/>
        <w:tabs>
          <w:tab w:val="left" w:pos="5280"/>
        </w:tabs>
        <w:jc w:val="left"/>
        <w:rPr>
          <w:sz w:val="26"/>
          <w:szCs w:val="26"/>
        </w:rPr>
      </w:pPr>
    </w:p>
    <w:p w:rsidR="00E06445" w:rsidRPr="00D74CEB" w:rsidRDefault="00E06445" w:rsidP="00E06445">
      <w:pPr>
        <w:pStyle w:val="aa"/>
        <w:rPr>
          <w:szCs w:val="28"/>
        </w:rPr>
      </w:pPr>
      <w:r w:rsidRPr="00D74CEB">
        <w:rPr>
          <w:szCs w:val="28"/>
        </w:rPr>
        <w:t>Карта  учета  основных средств</w:t>
      </w:r>
    </w:p>
    <w:p w:rsidR="00E06445" w:rsidRPr="00D74CEB" w:rsidRDefault="00E06445" w:rsidP="00E06445">
      <w:pPr>
        <w:pStyle w:val="aa"/>
        <w:rPr>
          <w:szCs w:val="28"/>
        </w:rPr>
      </w:pPr>
      <w:r w:rsidRPr="00D74CEB">
        <w:rPr>
          <w:szCs w:val="28"/>
        </w:rPr>
        <w:t>по  состоянию  на  «__»___________20__г.</w:t>
      </w:r>
    </w:p>
    <w:p w:rsidR="00E06445" w:rsidRPr="00D74CEB" w:rsidRDefault="00E06445" w:rsidP="00E06445">
      <w:pPr>
        <w:pStyle w:val="aa"/>
        <w:rPr>
          <w:szCs w:val="28"/>
        </w:rPr>
      </w:pPr>
    </w:p>
    <w:p w:rsidR="00E06445" w:rsidRPr="00D74CEB" w:rsidRDefault="00E06445" w:rsidP="00E06445">
      <w:pPr>
        <w:pStyle w:val="aa"/>
        <w:jc w:val="left"/>
        <w:rPr>
          <w:szCs w:val="28"/>
        </w:rPr>
      </w:pPr>
      <w:r w:rsidRPr="00D74CEB">
        <w:rPr>
          <w:szCs w:val="28"/>
        </w:rPr>
        <w:t>1. Реквизиты  и  основные  данные юридического лица.</w:t>
      </w:r>
    </w:p>
    <w:p w:rsidR="00E06445" w:rsidRPr="00D74CEB" w:rsidRDefault="00E06445" w:rsidP="00E06445">
      <w:pPr>
        <w:pStyle w:val="aa"/>
        <w:jc w:val="left"/>
        <w:rPr>
          <w:b w:val="0"/>
          <w:bCs w:val="0"/>
          <w:szCs w:val="28"/>
        </w:rPr>
      </w:pPr>
      <w:r w:rsidRPr="00D74CEB">
        <w:rPr>
          <w:b w:val="0"/>
          <w:bCs w:val="0"/>
          <w:szCs w:val="28"/>
        </w:rPr>
        <w:t>Полное  наименование  юридического  лица:________________________________________________________________</w:t>
      </w:r>
    </w:p>
    <w:p w:rsidR="00E06445" w:rsidRPr="00D74CEB" w:rsidRDefault="00E06445" w:rsidP="00E06445">
      <w:pPr>
        <w:pStyle w:val="1"/>
        <w:rPr>
          <w:szCs w:val="28"/>
        </w:rPr>
      </w:pPr>
      <w:r w:rsidRPr="00D74CEB">
        <w:rPr>
          <w:szCs w:val="28"/>
        </w:rPr>
        <w:t>Полный юридический  адрес:_____________________________________________________________________________</w:t>
      </w:r>
    </w:p>
    <w:p w:rsidR="00E06445" w:rsidRPr="00D74CEB" w:rsidRDefault="00E06445" w:rsidP="00E06445">
      <w:pPr>
        <w:rPr>
          <w:rFonts w:ascii="Times New Roman" w:hAnsi="Times New Roman" w:cs="Times New Roman"/>
          <w:sz w:val="28"/>
          <w:szCs w:val="28"/>
        </w:rPr>
      </w:pPr>
      <w:r w:rsidRPr="00D74CEB">
        <w:rPr>
          <w:rFonts w:ascii="Times New Roman" w:hAnsi="Times New Roman" w:cs="Times New Roman"/>
          <w:sz w:val="28"/>
          <w:szCs w:val="28"/>
        </w:rPr>
        <w:t>ОКПО________________,ОКОГУ____________________, ОКАТО____________________, ОКВЭД _________________</w:t>
      </w:r>
    </w:p>
    <w:p w:rsidR="00E06445" w:rsidRPr="00D74CEB" w:rsidRDefault="00E06445" w:rsidP="00E06445">
      <w:pPr>
        <w:rPr>
          <w:rFonts w:ascii="Times New Roman" w:hAnsi="Times New Roman" w:cs="Times New Roman"/>
          <w:sz w:val="28"/>
          <w:szCs w:val="28"/>
        </w:rPr>
      </w:pPr>
      <w:r w:rsidRPr="00D74CEB">
        <w:rPr>
          <w:rFonts w:ascii="Times New Roman" w:hAnsi="Times New Roman" w:cs="Times New Roman"/>
          <w:sz w:val="28"/>
          <w:szCs w:val="28"/>
        </w:rPr>
        <w:t>Форма собственности, ОКФС_____________________________________________________________________________         Организационно-правовая форма ОКОПФ__________________________________________________________________ ИНН/КПП_____________________________________________________________________________________________</w:t>
      </w:r>
    </w:p>
    <w:p w:rsidR="00E06445" w:rsidRPr="00D74CEB" w:rsidRDefault="00E06445" w:rsidP="00E06445">
      <w:pPr>
        <w:rPr>
          <w:rFonts w:ascii="Times New Roman" w:hAnsi="Times New Roman" w:cs="Times New Roman"/>
          <w:sz w:val="28"/>
          <w:szCs w:val="28"/>
        </w:rPr>
      </w:pPr>
      <w:r w:rsidRPr="00D74CEB">
        <w:rPr>
          <w:rFonts w:ascii="Times New Roman" w:hAnsi="Times New Roman" w:cs="Times New Roman"/>
          <w:sz w:val="28"/>
          <w:szCs w:val="28"/>
        </w:rPr>
        <w:t>Среднесписочная  численность  персонала  за  20__год________________________________________________________</w:t>
      </w:r>
    </w:p>
    <w:p w:rsidR="00E06445" w:rsidRPr="00D74CEB" w:rsidRDefault="00E06445" w:rsidP="00E06445">
      <w:pPr>
        <w:rPr>
          <w:rFonts w:ascii="Times New Roman" w:hAnsi="Times New Roman" w:cs="Times New Roman"/>
          <w:sz w:val="28"/>
          <w:szCs w:val="28"/>
        </w:rPr>
      </w:pPr>
      <w:r w:rsidRPr="00D74CEB">
        <w:rPr>
          <w:rFonts w:ascii="Times New Roman" w:hAnsi="Times New Roman" w:cs="Times New Roman"/>
          <w:sz w:val="28"/>
          <w:szCs w:val="28"/>
        </w:rPr>
        <w:t>Уставной капитал___________________________________________________________________________________руб.</w:t>
      </w:r>
    </w:p>
    <w:p w:rsidR="00E06445" w:rsidRPr="00D74CEB" w:rsidRDefault="00E06445" w:rsidP="00E06445">
      <w:pPr>
        <w:rPr>
          <w:rFonts w:ascii="Times New Roman" w:hAnsi="Times New Roman" w:cs="Times New Roman"/>
          <w:sz w:val="28"/>
          <w:szCs w:val="28"/>
        </w:rPr>
      </w:pPr>
      <w:r w:rsidRPr="00D74CEB">
        <w:rPr>
          <w:rFonts w:ascii="Times New Roman" w:hAnsi="Times New Roman" w:cs="Times New Roman"/>
          <w:sz w:val="28"/>
          <w:szCs w:val="28"/>
        </w:rPr>
        <w:t>Стоимость чистых  активов___________________________________________________________________________руб.</w:t>
      </w:r>
    </w:p>
    <w:p w:rsidR="00E06445" w:rsidRPr="00D74CEB" w:rsidRDefault="00E06445" w:rsidP="00E06445">
      <w:pPr>
        <w:rPr>
          <w:rFonts w:ascii="Times New Roman" w:hAnsi="Times New Roman" w:cs="Times New Roman"/>
          <w:b/>
          <w:bCs/>
          <w:sz w:val="28"/>
          <w:szCs w:val="28"/>
        </w:rPr>
      </w:pPr>
      <w:r w:rsidRPr="00D74CEB">
        <w:rPr>
          <w:rFonts w:ascii="Times New Roman" w:hAnsi="Times New Roman" w:cs="Times New Roman"/>
          <w:b/>
          <w:bCs/>
          <w:sz w:val="28"/>
          <w:szCs w:val="28"/>
        </w:rPr>
        <w:t>2. Состав  объекта  учета.</w:t>
      </w:r>
    </w:p>
    <w:tbl>
      <w:tblPr>
        <w:tblW w:w="1442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1"/>
        <w:gridCol w:w="1701"/>
        <w:gridCol w:w="709"/>
        <w:gridCol w:w="850"/>
        <w:gridCol w:w="993"/>
        <w:gridCol w:w="1700"/>
        <w:gridCol w:w="1134"/>
        <w:gridCol w:w="1276"/>
        <w:gridCol w:w="1417"/>
        <w:gridCol w:w="1134"/>
        <w:gridCol w:w="2836"/>
      </w:tblGrid>
      <w:tr w:rsidR="00E06445" w:rsidRPr="00D74CEB" w:rsidTr="00E06445">
        <w:tc>
          <w:tcPr>
            <w:tcW w:w="671" w:type="dxa"/>
          </w:tcPr>
          <w:p w:rsidR="00E06445" w:rsidRPr="00D74CEB" w:rsidRDefault="00E06445" w:rsidP="00E06445">
            <w:pPr>
              <w:rPr>
                <w:rFonts w:ascii="Times New Roman" w:hAnsi="Times New Roman" w:cs="Times New Roman"/>
              </w:rPr>
            </w:pPr>
            <w:r w:rsidRPr="00D74CEB">
              <w:rPr>
                <w:rFonts w:ascii="Times New Roman" w:hAnsi="Times New Roman" w:cs="Times New Roman"/>
              </w:rPr>
              <w:lastRenderedPageBreak/>
              <w:t>№ п\п</w:t>
            </w:r>
          </w:p>
        </w:tc>
        <w:tc>
          <w:tcPr>
            <w:tcW w:w="1701" w:type="dxa"/>
          </w:tcPr>
          <w:p w:rsidR="00E06445" w:rsidRPr="00D74CEB" w:rsidRDefault="00E06445" w:rsidP="00E06445">
            <w:pPr>
              <w:jc w:val="center"/>
              <w:rPr>
                <w:rFonts w:ascii="Times New Roman" w:hAnsi="Times New Roman" w:cs="Times New Roman"/>
              </w:rPr>
            </w:pPr>
            <w:proofErr w:type="spellStart"/>
            <w:proofErr w:type="gramStart"/>
            <w:r w:rsidRPr="00D74CEB">
              <w:rPr>
                <w:rFonts w:ascii="Times New Roman" w:hAnsi="Times New Roman" w:cs="Times New Roman"/>
              </w:rPr>
              <w:t>Наименова-ние</w:t>
            </w:r>
            <w:proofErr w:type="spellEnd"/>
            <w:proofErr w:type="gramEnd"/>
          </w:p>
          <w:p w:rsidR="00E06445" w:rsidRPr="00D74CEB" w:rsidRDefault="00E06445" w:rsidP="00E06445">
            <w:pPr>
              <w:jc w:val="center"/>
              <w:rPr>
                <w:rFonts w:ascii="Times New Roman" w:hAnsi="Times New Roman" w:cs="Times New Roman"/>
              </w:rPr>
            </w:pPr>
            <w:r w:rsidRPr="00D74CEB">
              <w:rPr>
                <w:rFonts w:ascii="Times New Roman" w:hAnsi="Times New Roman" w:cs="Times New Roman"/>
              </w:rPr>
              <w:t>объекта  учета (в том числе акции и др.)</w:t>
            </w:r>
          </w:p>
        </w:tc>
        <w:tc>
          <w:tcPr>
            <w:tcW w:w="709" w:type="dxa"/>
          </w:tcPr>
          <w:p w:rsidR="00E06445" w:rsidRPr="00D74CEB" w:rsidRDefault="00E06445" w:rsidP="00E06445">
            <w:pPr>
              <w:jc w:val="center"/>
              <w:rPr>
                <w:rFonts w:ascii="Times New Roman" w:hAnsi="Times New Roman" w:cs="Times New Roman"/>
              </w:rPr>
            </w:pPr>
            <w:r w:rsidRPr="00D74CEB">
              <w:rPr>
                <w:rFonts w:ascii="Times New Roman" w:hAnsi="Times New Roman" w:cs="Times New Roman"/>
              </w:rPr>
              <w:t>Кол.</w:t>
            </w:r>
          </w:p>
        </w:tc>
        <w:tc>
          <w:tcPr>
            <w:tcW w:w="850" w:type="dxa"/>
          </w:tcPr>
          <w:p w:rsidR="00E06445" w:rsidRPr="00D74CEB" w:rsidRDefault="00E06445" w:rsidP="00E06445">
            <w:pPr>
              <w:jc w:val="center"/>
              <w:rPr>
                <w:rFonts w:ascii="Times New Roman" w:hAnsi="Times New Roman" w:cs="Times New Roman"/>
              </w:rPr>
            </w:pPr>
            <w:r w:rsidRPr="00D74CEB">
              <w:rPr>
                <w:rFonts w:ascii="Times New Roman" w:hAnsi="Times New Roman" w:cs="Times New Roman"/>
              </w:rPr>
              <w:t xml:space="preserve">Ин-вен.  </w:t>
            </w:r>
            <w:proofErr w:type="gramStart"/>
            <w:r w:rsidRPr="00D74CEB">
              <w:rPr>
                <w:rFonts w:ascii="Times New Roman" w:hAnsi="Times New Roman" w:cs="Times New Roman"/>
              </w:rPr>
              <w:t>но-мер</w:t>
            </w:r>
            <w:proofErr w:type="gramEnd"/>
          </w:p>
        </w:tc>
        <w:tc>
          <w:tcPr>
            <w:tcW w:w="993" w:type="dxa"/>
          </w:tcPr>
          <w:p w:rsidR="00E06445" w:rsidRPr="00D74CEB" w:rsidRDefault="00E06445" w:rsidP="00E06445">
            <w:pPr>
              <w:jc w:val="center"/>
              <w:rPr>
                <w:rFonts w:ascii="Times New Roman" w:hAnsi="Times New Roman" w:cs="Times New Roman"/>
              </w:rPr>
            </w:pPr>
            <w:r w:rsidRPr="00D74CEB">
              <w:rPr>
                <w:rFonts w:ascii="Times New Roman" w:hAnsi="Times New Roman" w:cs="Times New Roman"/>
              </w:rPr>
              <w:t xml:space="preserve">Год ввода в </w:t>
            </w:r>
            <w:proofErr w:type="spellStart"/>
            <w:r w:rsidRPr="00D74CEB">
              <w:rPr>
                <w:rFonts w:ascii="Times New Roman" w:hAnsi="Times New Roman" w:cs="Times New Roman"/>
              </w:rPr>
              <w:t>экспл</w:t>
            </w:r>
            <w:proofErr w:type="spellEnd"/>
            <w:r w:rsidRPr="00D74CEB">
              <w:rPr>
                <w:rFonts w:ascii="Times New Roman" w:hAnsi="Times New Roman" w:cs="Times New Roman"/>
              </w:rPr>
              <w:t>.</w:t>
            </w:r>
          </w:p>
        </w:tc>
        <w:tc>
          <w:tcPr>
            <w:tcW w:w="1700" w:type="dxa"/>
          </w:tcPr>
          <w:p w:rsidR="00E06445" w:rsidRPr="00D74CEB" w:rsidRDefault="00E06445" w:rsidP="00E06445">
            <w:pPr>
              <w:jc w:val="center"/>
              <w:rPr>
                <w:rFonts w:ascii="Times New Roman" w:hAnsi="Times New Roman" w:cs="Times New Roman"/>
              </w:rPr>
            </w:pPr>
            <w:r w:rsidRPr="00D74CEB">
              <w:rPr>
                <w:rFonts w:ascii="Times New Roman" w:hAnsi="Times New Roman" w:cs="Times New Roman"/>
              </w:rPr>
              <w:t xml:space="preserve">Краткая </w:t>
            </w:r>
            <w:proofErr w:type="spellStart"/>
            <w:r w:rsidRPr="00D74CEB">
              <w:rPr>
                <w:rFonts w:ascii="Times New Roman" w:hAnsi="Times New Roman" w:cs="Times New Roman"/>
              </w:rPr>
              <w:t>характерис</w:t>
            </w:r>
            <w:proofErr w:type="spellEnd"/>
            <w:r w:rsidRPr="00D74CEB">
              <w:rPr>
                <w:rFonts w:ascii="Times New Roman" w:hAnsi="Times New Roman" w:cs="Times New Roman"/>
              </w:rPr>
              <w:t>-тика объекта учета</w:t>
            </w:r>
          </w:p>
        </w:tc>
        <w:tc>
          <w:tcPr>
            <w:tcW w:w="1134" w:type="dxa"/>
          </w:tcPr>
          <w:p w:rsidR="00E06445" w:rsidRPr="00D74CEB" w:rsidRDefault="00E06445" w:rsidP="00E06445">
            <w:pPr>
              <w:jc w:val="center"/>
              <w:rPr>
                <w:rFonts w:ascii="Times New Roman" w:hAnsi="Times New Roman" w:cs="Times New Roman"/>
              </w:rPr>
            </w:pPr>
            <w:r w:rsidRPr="00D74CEB">
              <w:rPr>
                <w:rFonts w:ascii="Times New Roman" w:hAnsi="Times New Roman" w:cs="Times New Roman"/>
              </w:rPr>
              <w:t>Адрес</w:t>
            </w:r>
          </w:p>
        </w:tc>
        <w:tc>
          <w:tcPr>
            <w:tcW w:w="1276" w:type="dxa"/>
          </w:tcPr>
          <w:p w:rsidR="00E06445" w:rsidRPr="00D74CEB" w:rsidRDefault="00E06445" w:rsidP="00E06445">
            <w:pPr>
              <w:jc w:val="center"/>
              <w:rPr>
                <w:rFonts w:ascii="Times New Roman" w:hAnsi="Times New Roman" w:cs="Times New Roman"/>
              </w:rPr>
            </w:pPr>
            <w:r w:rsidRPr="00D74CEB">
              <w:rPr>
                <w:rFonts w:ascii="Times New Roman" w:hAnsi="Times New Roman" w:cs="Times New Roman"/>
              </w:rPr>
              <w:t>Площадь</w:t>
            </w:r>
          </w:p>
          <w:p w:rsidR="00E06445" w:rsidRPr="00D74CEB" w:rsidRDefault="00E06445" w:rsidP="00E06445">
            <w:pPr>
              <w:jc w:val="center"/>
              <w:rPr>
                <w:rFonts w:ascii="Times New Roman" w:hAnsi="Times New Roman" w:cs="Times New Roman"/>
              </w:rPr>
            </w:pPr>
            <w:r w:rsidRPr="00D74CEB">
              <w:rPr>
                <w:rFonts w:ascii="Times New Roman" w:hAnsi="Times New Roman" w:cs="Times New Roman"/>
              </w:rPr>
              <w:t>(</w:t>
            </w:r>
            <w:proofErr w:type="spellStart"/>
            <w:r w:rsidRPr="00D74CEB">
              <w:rPr>
                <w:rFonts w:ascii="Times New Roman" w:hAnsi="Times New Roman" w:cs="Times New Roman"/>
              </w:rPr>
              <w:t>недвиж</w:t>
            </w:r>
            <w:proofErr w:type="spellEnd"/>
            <w:r w:rsidRPr="00D74CEB">
              <w:rPr>
                <w:rFonts w:ascii="Times New Roman" w:hAnsi="Times New Roman" w:cs="Times New Roman"/>
              </w:rPr>
              <w:t xml:space="preserve">. </w:t>
            </w:r>
            <w:proofErr w:type="spellStart"/>
            <w:proofErr w:type="gramStart"/>
            <w:r w:rsidRPr="00D74CEB">
              <w:rPr>
                <w:rFonts w:ascii="Times New Roman" w:hAnsi="Times New Roman" w:cs="Times New Roman"/>
              </w:rPr>
              <w:t>имущест</w:t>
            </w:r>
            <w:proofErr w:type="spellEnd"/>
            <w:r w:rsidRPr="00D74CEB">
              <w:rPr>
                <w:rFonts w:ascii="Times New Roman" w:hAnsi="Times New Roman" w:cs="Times New Roman"/>
              </w:rPr>
              <w:t>-во</w:t>
            </w:r>
            <w:proofErr w:type="gramEnd"/>
            <w:r w:rsidRPr="00D74CEB">
              <w:rPr>
                <w:rFonts w:ascii="Times New Roman" w:hAnsi="Times New Roman" w:cs="Times New Roman"/>
              </w:rPr>
              <w:t>)</w:t>
            </w:r>
          </w:p>
        </w:tc>
        <w:tc>
          <w:tcPr>
            <w:tcW w:w="1417" w:type="dxa"/>
          </w:tcPr>
          <w:p w:rsidR="00E06445" w:rsidRPr="00D74CEB" w:rsidRDefault="00E06445" w:rsidP="00E06445">
            <w:pPr>
              <w:jc w:val="center"/>
              <w:rPr>
                <w:rFonts w:ascii="Times New Roman" w:hAnsi="Times New Roman" w:cs="Times New Roman"/>
              </w:rPr>
            </w:pPr>
            <w:proofErr w:type="spellStart"/>
            <w:proofErr w:type="gramStart"/>
            <w:r w:rsidRPr="00D74CEB">
              <w:rPr>
                <w:rFonts w:ascii="Times New Roman" w:hAnsi="Times New Roman" w:cs="Times New Roman"/>
              </w:rPr>
              <w:t>Балансо-вая</w:t>
            </w:r>
            <w:proofErr w:type="spellEnd"/>
            <w:proofErr w:type="gramEnd"/>
            <w:r w:rsidRPr="00D74CEB">
              <w:rPr>
                <w:rFonts w:ascii="Times New Roman" w:hAnsi="Times New Roman" w:cs="Times New Roman"/>
              </w:rPr>
              <w:t xml:space="preserve"> стоимость</w:t>
            </w:r>
          </w:p>
        </w:tc>
        <w:tc>
          <w:tcPr>
            <w:tcW w:w="1134" w:type="dxa"/>
          </w:tcPr>
          <w:p w:rsidR="00E06445" w:rsidRPr="00D74CEB" w:rsidRDefault="00E06445" w:rsidP="00E06445">
            <w:pPr>
              <w:jc w:val="center"/>
              <w:rPr>
                <w:rFonts w:ascii="Times New Roman" w:hAnsi="Times New Roman" w:cs="Times New Roman"/>
              </w:rPr>
            </w:pPr>
            <w:r w:rsidRPr="00D74CEB">
              <w:rPr>
                <w:rFonts w:ascii="Times New Roman" w:hAnsi="Times New Roman" w:cs="Times New Roman"/>
              </w:rPr>
              <w:t xml:space="preserve">Сумма </w:t>
            </w:r>
            <w:proofErr w:type="spellStart"/>
            <w:proofErr w:type="gramStart"/>
            <w:r w:rsidRPr="00D74CEB">
              <w:rPr>
                <w:rFonts w:ascii="Times New Roman" w:hAnsi="Times New Roman" w:cs="Times New Roman"/>
              </w:rPr>
              <w:t>аморти-зации</w:t>
            </w:r>
            <w:proofErr w:type="spellEnd"/>
            <w:proofErr w:type="gramEnd"/>
          </w:p>
        </w:tc>
        <w:tc>
          <w:tcPr>
            <w:tcW w:w="2836" w:type="dxa"/>
          </w:tcPr>
          <w:p w:rsidR="00E06445" w:rsidRPr="00D74CEB" w:rsidRDefault="00E06445" w:rsidP="00E06445">
            <w:pPr>
              <w:jc w:val="center"/>
              <w:rPr>
                <w:rFonts w:ascii="Times New Roman" w:hAnsi="Times New Roman" w:cs="Times New Roman"/>
              </w:rPr>
            </w:pPr>
            <w:r w:rsidRPr="00D74CEB">
              <w:rPr>
                <w:rFonts w:ascii="Times New Roman" w:hAnsi="Times New Roman" w:cs="Times New Roman"/>
              </w:rPr>
              <w:t>Документы  основания постановки на учет (на баланс учреждения) на имущество стоимостью со 100 000 руб.</w:t>
            </w:r>
          </w:p>
        </w:tc>
      </w:tr>
      <w:tr w:rsidR="00E06445" w:rsidRPr="00D74CEB" w:rsidTr="00E06445">
        <w:trPr>
          <w:trHeight w:val="303"/>
        </w:trPr>
        <w:tc>
          <w:tcPr>
            <w:tcW w:w="671" w:type="dxa"/>
          </w:tcPr>
          <w:p w:rsidR="00E06445" w:rsidRPr="00D74CEB" w:rsidRDefault="00E06445" w:rsidP="00E06445">
            <w:pPr>
              <w:rPr>
                <w:rFonts w:ascii="Times New Roman" w:hAnsi="Times New Roman" w:cs="Times New Roman"/>
                <w:sz w:val="28"/>
                <w:szCs w:val="28"/>
              </w:rPr>
            </w:pPr>
          </w:p>
        </w:tc>
        <w:tc>
          <w:tcPr>
            <w:tcW w:w="1701" w:type="dxa"/>
          </w:tcPr>
          <w:p w:rsidR="00E06445" w:rsidRPr="00D74CEB" w:rsidRDefault="00E06445" w:rsidP="00E06445">
            <w:pPr>
              <w:rPr>
                <w:rFonts w:ascii="Times New Roman" w:hAnsi="Times New Roman" w:cs="Times New Roman"/>
                <w:sz w:val="28"/>
                <w:szCs w:val="28"/>
              </w:rPr>
            </w:pPr>
          </w:p>
        </w:tc>
        <w:tc>
          <w:tcPr>
            <w:tcW w:w="709" w:type="dxa"/>
          </w:tcPr>
          <w:p w:rsidR="00E06445" w:rsidRPr="00D74CEB" w:rsidRDefault="00E06445" w:rsidP="00E06445">
            <w:pPr>
              <w:rPr>
                <w:rFonts w:ascii="Times New Roman" w:hAnsi="Times New Roman" w:cs="Times New Roman"/>
                <w:sz w:val="28"/>
                <w:szCs w:val="28"/>
              </w:rPr>
            </w:pPr>
          </w:p>
        </w:tc>
        <w:tc>
          <w:tcPr>
            <w:tcW w:w="850" w:type="dxa"/>
          </w:tcPr>
          <w:p w:rsidR="00E06445" w:rsidRPr="00D74CEB" w:rsidRDefault="00E06445" w:rsidP="00E06445">
            <w:pPr>
              <w:rPr>
                <w:rFonts w:ascii="Times New Roman" w:hAnsi="Times New Roman" w:cs="Times New Roman"/>
                <w:sz w:val="28"/>
                <w:szCs w:val="28"/>
              </w:rPr>
            </w:pPr>
          </w:p>
        </w:tc>
        <w:tc>
          <w:tcPr>
            <w:tcW w:w="993" w:type="dxa"/>
          </w:tcPr>
          <w:p w:rsidR="00E06445" w:rsidRPr="00D74CEB" w:rsidRDefault="00E06445" w:rsidP="00E06445">
            <w:pPr>
              <w:rPr>
                <w:rFonts w:ascii="Times New Roman" w:hAnsi="Times New Roman" w:cs="Times New Roman"/>
                <w:sz w:val="28"/>
                <w:szCs w:val="28"/>
              </w:rPr>
            </w:pPr>
          </w:p>
        </w:tc>
        <w:tc>
          <w:tcPr>
            <w:tcW w:w="1700" w:type="dxa"/>
          </w:tcPr>
          <w:p w:rsidR="00E06445" w:rsidRPr="00D74CEB" w:rsidRDefault="00E06445" w:rsidP="00E06445">
            <w:pPr>
              <w:rPr>
                <w:rFonts w:ascii="Times New Roman" w:hAnsi="Times New Roman" w:cs="Times New Roman"/>
                <w:sz w:val="28"/>
                <w:szCs w:val="28"/>
              </w:rPr>
            </w:pPr>
          </w:p>
        </w:tc>
        <w:tc>
          <w:tcPr>
            <w:tcW w:w="1134" w:type="dxa"/>
          </w:tcPr>
          <w:p w:rsidR="00E06445" w:rsidRPr="00D74CEB" w:rsidRDefault="00E06445" w:rsidP="00E06445">
            <w:pPr>
              <w:rPr>
                <w:rFonts w:ascii="Times New Roman" w:hAnsi="Times New Roman" w:cs="Times New Roman"/>
                <w:sz w:val="28"/>
                <w:szCs w:val="28"/>
              </w:rPr>
            </w:pPr>
          </w:p>
        </w:tc>
        <w:tc>
          <w:tcPr>
            <w:tcW w:w="1276" w:type="dxa"/>
          </w:tcPr>
          <w:p w:rsidR="00E06445" w:rsidRPr="00D74CEB" w:rsidRDefault="00E06445" w:rsidP="00E06445">
            <w:pPr>
              <w:rPr>
                <w:rFonts w:ascii="Times New Roman" w:hAnsi="Times New Roman" w:cs="Times New Roman"/>
                <w:sz w:val="28"/>
                <w:szCs w:val="28"/>
              </w:rPr>
            </w:pPr>
          </w:p>
        </w:tc>
        <w:tc>
          <w:tcPr>
            <w:tcW w:w="1417" w:type="dxa"/>
          </w:tcPr>
          <w:p w:rsidR="00E06445" w:rsidRPr="00D74CEB" w:rsidRDefault="00E06445" w:rsidP="00E06445">
            <w:pPr>
              <w:rPr>
                <w:rFonts w:ascii="Times New Roman" w:hAnsi="Times New Roman" w:cs="Times New Roman"/>
                <w:sz w:val="28"/>
                <w:szCs w:val="28"/>
              </w:rPr>
            </w:pPr>
          </w:p>
        </w:tc>
        <w:tc>
          <w:tcPr>
            <w:tcW w:w="1134" w:type="dxa"/>
          </w:tcPr>
          <w:p w:rsidR="00E06445" w:rsidRPr="00D74CEB" w:rsidRDefault="00E06445" w:rsidP="00E06445">
            <w:pPr>
              <w:rPr>
                <w:rFonts w:ascii="Times New Roman" w:hAnsi="Times New Roman" w:cs="Times New Roman"/>
                <w:sz w:val="28"/>
                <w:szCs w:val="28"/>
              </w:rPr>
            </w:pPr>
          </w:p>
        </w:tc>
        <w:tc>
          <w:tcPr>
            <w:tcW w:w="2836" w:type="dxa"/>
          </w:tcPr>
          <w:p w:rsidR="00E06445" w:rsidRPr="00D74CEB" w:rsidRDefault="00E06445" w:rsidP="00E06445">
            <w:pPr>
              <w:rPr>
                <w:rFonts w:ascii="Times New Roman" w:hAnsi="Times New Roman" w:cs="Times New Roman"/>
                <w:sz w:val="28"/>
                <w:szCs w:val="28"/>
              </w:rPr>
            </w:pPr>
          </w:p>
        </w:tc>
      </w:tr>
      <w:tr w:rsidR="00E06445" w:rsidRPr="00D74CEB" w:rsidTr="00E06445">
        <w:tc>
          <w:tcPr>
            <w:tcW w:w="671" w:type="dxa"/>
          </w:tcPr>
          <w:p w:rsidR="00E06445" w:rsidRPr="00D74CEB" w:rsidRDefault="00E06445" w:rsidP="00E06445">
            <w:pPr>
              <w:rPr>
                <w:rFonts w:ascii="Times New Roman" w:hAnsi="Times New Roman" w:cs="Times New Roman"/>
                <w:sz w:val="28"/>
                <w:szCs w:val="28"/>
              </w:rPr>
            </w:pPr>
          </w:p>
        </w:tc>
        <w:tc>
          <w:tcPr>
            <w:tcW w:w="1701" w:type="dxa"/>
          </w:tcPr>
          <w:p w:rsidR="00E06445" w:rsidRPr="00D74CEB" w:rsidRDefault="00E06445" w:rsidP="00E06445">
            <w:pPr>
              <w:rPr>
                <w:rFonts w:ascii="Times New Roman" w:hAnsi="Times New Roman" w:cs="Times New Roman"/>
                <w:b/>
                <w:sz w:val="28"/>
                <w:szCs w:val="28"/>
              </w:rPr>
            </w:pPr>
            <w:r w:rsidRPr="00D74CEB">
              <w:rPr>
                <w:rFonts w:ascii="Times New Roman" w:hAnsi="Times New Roman" w:cs="Times New Roman"/>
                <w:b/>
                <w:sz w:val="28"/>
                <w:szCs w:val="28"/>
              </w:rPr>
              <w:t xml:space="preserve">ИТОГО: </w:t>
            </w:r>
          </w:p>
        </w:tc>
        <w:tc>
          <w:tcPr>
            <w:tcW w:w="709" w:type="dxa"/>
          </w:tcPr>
          <w:p w:rsidR="00E06445" w:rsidRPr="00D74CEB" w:rsidRDefault="00E06445" w:rsidP="00E06445">
            <w:pPr>
              <w:rPr>
                <w:rFonts w:ascii="Times New Roman" w:hAnsi="Times New Roman" w:cs="Times New Roman"/>
                <w:sz w:val="28"/>
                <w:szCs w:val="28"/>
              </w:rPr>
            </w:pPr>
          </w:p>
        </w:tc>
        <w:tc>
          <w:tcPr>
            <w:tcW w:w="850" w:type="dxa"/>
          </w:tcPr>
          <w:p w:rsidR="00E06445" w:rsidRPr="00D74CEB" w:rsidRDefault="00E06445" w:rsidP="00E06445">
            <w:pPr>
              <w:rPr>
                <w:rFonts w:ascii="Times New Roman" w:hAnsi="Times New Roman" w:cs="Times New Roman"/>
                <w:sz w:val="28"/>
                <w:szCs w:val="28"/>
              </w:rPr>
            </w:pPr>
          </w:p>
        </w:tc>
        <w:tc>
          <w:tcPr>
            <w:tcW w:w="993" w:type="dxa"/>
          </w:tcPr>
          <w:p w:rsidR="00E06445" w:rsidRPr="00D74CEB" w:rsidRDefault="00E06445" w:rsidP="00E06445">
            <w:pPr>
              <w:rPr>
                <w:rFonts w:ascii="Times New Roman" w:hAnsi="Times New Roman" w:cs="Times New Roman"/>
                <w:sz w:val="28"/>
                <w:szCs w:val="28"/>
              </w:rPr>
            </w:pPr>
          </w:p>
        </w:tc>
        <w:tc>
          <w:tcPr>
            <w:tcW w:w="1700" w:type="dxa"/>
          </w:tcPr>
          <w:p w:rsidR="00E06445" w:rsidRPr="00D74CEB" w:rsidRDefault="00E06445" w:rsidP="00E06445">
            <w:pPr>
              <w:rPr>
                <w:rFonts w:ascii="Times New Roman" w:hAnsi="Times New Roman" w:cs="Times New Roman"/>
                <w:sz w:val="28"/>
                <w:szCs w:val="28"/>
              </w:rPr>
            </w:pPr>
          </w:p>
        </w:tc>
        <w:tc>
          <w:tcPr>
            <w:tcW w:w="1134" w:type="dxa"/>
          </w:tcPr>
          <w:p w:rsidR="00E06445" w:rsidRPr="00D74CEB" w:rsidRDefault="00E06445" w:rsidP="00E06445">
            <w:pPr>
              <w:rPr>
                <w:rFonts w:ascii="Times New Roman" w:hAnsi="Times New Roman" w:cs="Times New Roman"/>
                <w:sz w:val="28"/>
                <w:szCs w:val="28"/>
              </w:rPr>
            </w:pPr>
          </w:p>
        </w:tc>
        <w:tc>
          <w:tcPr>
            <w:tcW w:w="1276" w:type="dxa"/>
          </w:tcPr>
          <w:p w:rsidR="00E06445" w:rsidRPr="00D74CEB" w:rsidRDefault="00E06445" w:rsidP="00E06445">
            <w:pPr>
              <w:rPr>
                <w:rFonts w:ascii="Times New Roman" w:hAnsi="Times New Roman" w:cs="Times New Roman"/>
                <w:sz w:val="28"/>
                <w:szCs w:val="28"/>
              </w:rPr>
            </w:pPr>
          </w:p>
        </w:tc>
        <w:tc>
          <w:tcPr>
            <w:tcW w:w="1417" w:type="dxa"/>
          </w:tcPr>
          <w:p w:rsidR="00E06445" w:rsidRPr="00D74CEB" w:rsidRDefault="00E06445" w:rsidP="00E06445">
            <w:pPr>
              <w:rPr>
                <w:rFonts w:ascii="Times New Roman" w:hAnsi="Times New Roman" w:cs="Times New Roman"/>
                <w:sz w:val="28"/>
                <w:szCs w:val="28"/>
              </w:rPr>
            </w:pPr>
          </w:p>
        </w:tc>
        <w:tc>
          <w:tcPr>
            <w:tcW w:w="1134" w:type="dxa"/>
          </w:tcPr>
          <w:p w:rsidR="00E06445" w:rsidRPr="00D74CEB" w:rsidRDefault="00E06445" w:rsidP="00E06445">
            <w:pPr>
              <w:rPr>
                <w:rFonts w:ascii="Times New Roman" w:hAnsi="Times New Roman" w:cs="Times New Roman"/>
                <w:sz w:val="28"/>
                <w:szCs w:val="28"/>
              </w:rPr>
            </w:pPr>
          </w:p>
        </w:tc>
        <w:tc>
          <w:tcPr>
            <w:tcW w:w="2836" w:type="dxa"/>
          </w:tcPr>
          <w:p w:rsidR="00E06445" w:rsidRPr="00D74CEB" w:rsidRDefault="00E06445" w:rsidP="00E06445">
            <w:pPr>
              <w:rPr>
                <w:rFonts w:ascii="Times New Roman" w:hAnsi="Times New Roman" w:cs="Times New Roman"/>
                <w:sz w:val="28"/>
                <w:szCs w:val="28"/>
              </w:rPr>
            </w:pPr>
          </w:p>
        </w:tc>
      </w:tr>
    </w:tbl>
    <w:p w:rsidR="00E06445" w:rsidRPr="00D74CEB" w:rsidRDefault="00E06445" w:rsidP="00E06445">
      <w:pPr>
        <w:rPr>
          <w:rFonts w:ascii="Times New Roman" w:hAnsi="Times New Roman" w:cs="Times New Roman"/>
          <w:b/>
          <w:bCs/>
          <w:sz w:val="28"/>
          <w:szCs w:val="28"/>
        </w:rPr>
      </w:pPr>
      <w:r w:rsidRPr="00D74CEB">
        <w:rPr>
          <w:rFonts w:ascii="Times New Roman" w:hAnsi="Times New Roman" w:cs="Times New Roman"/>
          <w:b/>
          <w:bCs/>
          <w:sz w:val="28"/>
          <w:szCs w:val="28"/>
        </w:rPr>
        <w:t>3. Обременение объектов  учета.</w:t>
      </w:r>
    </w:p>
    <w:p w:rsidR="00E06445" w:rsidRPr="00D74CEB" w:rsidRDefault="00E06445" w:rsidP="00E06445">
      <w:pPr>
        <w:rPr>
          <w:rFonts w:ascii="Times New Roman" w:hAnsi="Times New Roman" w:cs="Times New Roman"/>
          <w:sz w:val="28"/>
          <w:szCs w:val="28"/>
        </w:rPr>
      </w:pPr>
      <w:r w:rsidRPr="00D74CEB">
        <w:rPr>
          <w:rFonts w:ascii="Times New Roman" w:hAnsi="Times New Roman" w:cs="Times New Roman"/>
          <w:sz w:val="28"/>
          <w:szCs w:val="28"/>
        </w:rPr>
        <w:t>Наименование объекта  учета ______________________________________________________________________________</w:t>
      </w:r>
    </w:p>
    <w:p w:rsidR="00E06445" w:rsidRPr="00D74CEB" w:rsidRDefault="00E06445" w:rsidP="00E06445">
      <w:pPr>
        <w:rPr>
          <w:rFonts w:ascii="Times New Roman" w:hAnsi="Times New Roman" w:cs="Times New Roman"/>
          <w:sz w:val="28"/>
          <w:szCs w:val="28"/>
        </w:rPr>
      </w:pPr>
      <w:r w:rsidRPr="00D74CEB">
        <w:rPr>
          <w:rFonts w:ascii="Times New Roman" w:hAnsi="Times New Roman" w:cs="Times New Roman"/>
          <w:sz w:val="28"/>
          <w:szCs w:val="28"/>
        </w:rPr>
        <w:t>Площадь объекта учета _________________________________________________________________________________</w:t>
      </w:r>
    </w:p>
    <w:p w:rsidR="00E06445" w:rsidRPr="00D74CEB" w:rsidRDefault="00E06445" w:rsidP="00E06445">
      <w:pPr>
        <w:rPr>
          <w:rFonts w:ascii="Times New Roman" w:hAnsi="Times New Roman" w:cs="Times New Roman"/>
          <w:sz w:val="28"/>
          <w:szCs w:val="28"/>
        </w:rPr>
      </w:pPr>
      <w:r w:rsidRPr="00D74CEB">
        <w:rPr>
          <w:rFonts w:ascii="Times New Roman" w:hAnsi="Times New Roman" w:cs="Times New Roman"/>
          <w:sz w:val="28"/>
          <w:szCs w:val="28"/>
        </w:rPr>
        <w:t>Годовая арендная  плата_________________________________________________________________________________</w:t>
      </w:r>
    </w:p>
    <w:p w:rsidR="00E06445" w:rsidRPr="00D74CEB" w:rsidRDefault="00E06445" w:rsidP="00E06445">
      <w:pPr>
        <w:rPr>
          <w:rFonts w:ascii="Times New Roman" w:hAnsi="Times New Roman" w:cs="Times New Roman"/>
          <w:b/>
          <w:bCs/>
          <w:sz w:val="28"/>
          <w:szCs w:val="28"/>
        </w:rPr>
      </w:pPr>
      <w:r w:rsidRPr="00D74CEB">
        <w:rPr>
          <w:rFonts w:ascii="Times New Roman" w:hAnsi="Times New Roman" w:cs="Times New Roman"/>
          <w:sz w:val="28"/>
          <w:szCs w:val="28"/>
        </w:rPr>
        <w:t>Сумма залога \ дата окончания  залога_____________________________________________________________________</w:t>
      </w:r>
    </w:p>
    <w:p w:rsidR="00E06445" w:rsidRPr="00D74CEB" w:rsidRDefault="00E06445" w:rsidP="00E06445">
      <w:pPr>
        <w:rPr>
          <w:rFonts w:ascii="Times New Roman" w:hAnsi="Times New Roman" w:cs="Times New Roman"/>
          <w:b/>
          <w:bCs/>
          <w:sz w:val="28"/>
          <w:szCs w:val="28"/>
        </w:rPr>
      </w:pPr>
      <w:r w:rsidRPr="00D74CEB">
        <w:rPr>
          <w:rFonts w:ascii="Times New Roman" w:hAnsi="Times New Roman" w:cs="Times New Roman"/>
          <w:b/>
          <w:bCs/>
          <w:sz w:val="28"/>
          <w:szCs w:val="28"/>
        </w:rPr>
        <w:t>4.  Доходы  от использования  (кроме обременения) объекта учета.</w:t>
      </w:r>
    </w:p>
    <w:p w:rsidR="00E06445" w:rsidRPr="00D74CEB" w:rsidRDefault="00E06445" w:rsidP="00E06445">
      <w:pPr>
        <w:rPr>
          <w:rFonts w:ascii="Times New Roman" w:hAnsi="Times New Roman" w:cs="Times New Roman"/>
          <w:sz w:val="28"/>
          <w:szCs w:val="28"/>
        </w:rPr>
      </w:pPr>
      <w:r w:rsidRPr="00D74CEB">
        <w:rPr>
          <w:rFonts w:ascii="Times New Roman" w:hAnsi="Times New Roman" w:cs="Times New Roman"/>
          <w:sz w:val="28"/>
          <w:szCs w:val="28"/>
        </w:rPr>
        <w:t xml:space="preserve">Часть прибыли, перечисленные </w:t>
      </w:r>
      <w:proofErr w:type="gramStart"/>
      <w:r w:rsidRPr="00D74CEB">
        <w:rPr>
          <w:rFonts w:ascii="Times New Roman" w:hAnsi="Times New Roman" w:cs="Times New Roman"/>
          <w:sz w:val="28"/>
          <w:szCs w:val="28"/>
        </w:rPr>
        <w:t>в  бюджет</w:t>
      </w:r>
      <w:proofErr w:type="gramEnd"/>
      <w:r w:rsidRPr="00D74CEB">
        <w:rPr>
          <w:rFonts w:ascii="Times New Roman" w:hAnsi="Times New Roman" w:cs="Times New Roman"/>
          <w:sz w:val="28"/>
          <w:szCs w:val="28"/>
        </w:rPr>
        <w:t xml:space="preserve">  (за 200_______________________________________________________руб.</w:t>
      </w:r>
    </w:p>
    <w:p w:rsidR="00E06445" w:rsidRPr="00D74CEB" w:rsidRDefault="00E06445" w:rsidP="00E06445">
      <w:pPr>
        <w:rPr>
          <w:rFonts w:ascii="Times New Roman" w:hAnsi="Times New Roman" w:cs="Times New Roman"/>
          <w:sz w:val="28"/>
          <w:szCs w:val="28"/>
        </w:rPr>
      </w:pPr>
      <w:r w:rsidRPr="00D74CEB">
        <w:rPr>
          <w:rFonts w:ascii="Times New Roman" w:hAnsi="Times New Roman" w:cs="Times New Roman"/>
          <w:sz w:val="28"/>
          <w:szCs w:val="28"/>
        </w:rPr>
        <w:t>Дивиденды, перечисленные  в  бюджет  _______________________________________________________________руб.</w:t>
      </w:r>
    </w:p>
    <w:p w:rsidR="00E06445" w:rsidRPr="00D74CEB" w:rsidRDefault="00E06445" w:rsidP="00E06445">
      <w:pPr>
        <w:rPr>
          <w:rFonts w:ascii="Times New Roman" w:hAnsi="Times New Roman" w:cs="Times New Roman"/>
          <w:sz w:val="28"/>
          <w:szCs w:val="28"/>
        </w:rPr>
      </w:pPr>
      <w:r w:rsidRPr="00D74CEB">
        <w:rPr>
          <w:rFonts w:ascii="Times New Roman" w:hAnsi="Times New Roman" w:cs="Times New Roman"/>
          <w:sz w:val="28"/>
          <w:szCs w:val="28"/>
        </w:rPr>
        <w:t>Иные  доходы, перечисленные  в бюджет ______________________________________________________________руб.</w:t>
      </w:r>
    </w:p>
    <w:p w:rsidR="00E06445" w:rsidRPr="00D74CEB" w:rsidRDefault="00E06445" w:rsidP="00E06445">
      <w:pPr>
        <w:rPr>
          <w:rFonts w:ascii="Times New Roman" w:hAnsi="Times New Roman" w:cs="Times New Roman"/>
          <w:sz w:val="28"/>
          <w:szCs w:val="28"/>
        </w:rPr>
      </w:pPr>
    </w:p>
    <w:p w:rsidR="00E06445" w:rsidRPr="00D74CEB" w:rsidRDefault="00E06445" w:rsidP="00E06445">
      <w:pPr>
        <w:rPr>
          <w:rFonts w:ascii="Times New Roman" w:hAnsi="Times New Roman" w:cs="Times New Roman"/>
          <w:sz w:val="28"/>
          <w:szCs w:val="28"/>
        </w:rPr>
      </w:pPr>
      <w:r w:rsidRPr="00D74CEB">
        <w:rPr>
          <w:rFonts w:ascii="Times New Roman" w:hAnsi="Times New Roman" w:cs="Times New Roman"/>
          <w:sz w:val="28"/>
          <w:szCs w:val="28"/>
        </w:rPr>
        <w:t xml:space="preserve">Директор (руководитель)  учреждения              ____________________                                       ___________________              </w:t>
      </w:r>
    </w:p>
    <w:p w:rsidR="00E06445" w:rsidRPr="00D74CEB" w:rsidRDefault="00E06445" w:rsidP="00E06445">
      <w:pPr>
        <w:rPr>
          <w:rFonts w:ascii="Times New Roman" w:hAnsi="Times New Roman" w:cs="Times New Roman"/>
          <w:sz w:val="28"/>
          <w:szCs w:val="28"/>
        </w:rPr>
      </w:pPr>
      <w:r w:rsidRPr="00D74CEB">
        <w:rPr>
          <w:rFonts w:ascii="Times New Roman" w:hAnsi="Times New Roman" w:cs="Times New Roman"/>
          <w:sz w:val="28"/>
          <w:szCs w:val="28"/>
        </w:rPr>
        <w:t xml:space="preserve">                                                                                             (подпись)                                                (расшифровка подписи)</w:t>
      </w:r>
    </w:p>
    <w:tbl>
      <w:tblPr>
        <w:tblW w:w="0" w:type="auto"/>
        <w:tblInd w:w="8188" w:type="dxa"/>
        <w:tblLook w:val="04A0" w:firstRow="1" w:lastRow="0" w:firstColumn="1" w:lastColumn="0" w:noHBand="0" w:noVBand="1"/>
      </w:tblPr>
      <w:tblGrid>
        <w:gridCol w:w="6382"/>
      </w:tblGrid>
      <w:tr w:rsidR="00E06445" w:rsidRPr="00602450" w:rsidTr="00E06445">
        <w:trPr>
          <w:trHeight w:val="1863"/>
        </w:trPr>
        <w:tc>
          <w:tcPr>
            <w:tcW w:w="6598" w:type="dxa"/>
            <w:shd w:val="clear" w:color="auto" w:fill="auto"/>
          </w:tcPr>
          <w:p w:rsidR="00E06445" w:rsidRPr="00D74CEB" w:rsidRDefault="00E06445" w:rsidP="00E06445">
            <w:pPr>
              <w:rPr>
                <w:rFonts w:ascii="Times New Roman" w:hAnsi="Times New Roman" w:cs="Times New Roman"/>
                <w:sz w:val="28"/>
                <w:szCs w:val="28"/>
              </w:rPr>
            </w:pPr>
            <w:r w:rsidRPr="00D74CEB">
              <w:rPr>
                <w:rFonts w:ascii="Times New Roman" w:hAnsi="Times New Roman" w:cs="Times New Roman"/>
                <w:sz w:val="28"/>
                <w:szCs w:val="28"/>
              </w:rPr>
              <w:lastRenderedPageBreak/>
              <w:t xml:space="preserve">Приложение  №  3                                                                     к  Положению  о   порядке    владения,   пользования       и  распоряжения    муниципальной    собственностью      </w:t>
            </w:r>
            <w:r w:rsidR="000D4F0A">
              <w:rPr>
                <w:rFonts w:ascii="Times New Roman" w:hAnsi="Times New Roman" w:cs="Times New Roman"/>
                <w:sz w:val="28"/>
                <w:szCs w:val="28"/>
              </w:rPr>
              <w:t>Ковалевского сельского поселения Новокубанского района</w:t>
            </w:r>
            <w:r w:rsidR="000D4F0A" w:rsidRPr="00D74CEB">
              <w:rPr>
                <w:rFonts w:ascii="Times New Roman" w:hAnsi="Times New Roman" w:cs="Times New Roman"/>
                <w:sz w:val="28"/>
                <w:szCs w:val="28"/>
              </w:rPr>
              <w:t xml:space="preserve">  </w:t>
            </w:r>
            <w:r w:rsidRPr="00D74CEB">
              <w:rPr>
                <w:rFonts w:ascii="Times New Roman" w:hAnsi="Times New Roman" w:cs="Times New Roman"/>
                <w:sz w:val="28"/>
                <w:szCs w:val="28"/>
              </w:rPr>
              <w:t xml:space="preserve">  </w:t>
            </w:r>
          </w:p>
        </w:tc>
      </w:tr>
    </w:tbl>
    <w:p w:rsidR="00E06445" w:rsidRDefault="00E06445" w:rsidP="00E06445">
      <w:pPr>
        <w:pStyle w:val="ac"/>
        <w:suppressAutoHyphens/>
        <w:ind w:firstLine="0"/>
        <w:rPr>
          <w:snapToGrid w:val="0"/>
          <w:sz w:val="34"/>
          <w:szCs w:val="34"/>
        </w:rPr>
      </w:pPr>
    </w:p>
    <w:p w:rsidR="00E06445" w:rsidRPr="00D74CEB" w:rsidRDefault="00E06445" w:rsidP="00E06445">
      <w:pPr>
        <w:jc w:val="center"/>
        <w:rPr>
          <w:rFonts w:ascii="Times New Roman" w:hAnsi="Times New Roman" w:cs="Times New Roman"/>
          <w:b/>
          <w:sz w:val="28"/>
          <w:szCs w:val="28"/>
        </w:rPr>
      </w:pPr>
      <w:r w:rsidRPr="00D74CEB">
        <w:rPr>
          <w:rFonts w:ascii="Times New Roman" w:hAnsi="Times New Roman" w:cs="Times New Roman"/>
          <w:b/>
          <w:sz w:val="28"/>
          <w:szCs w:val="28"/>
        </w:rPr>
        <w:t xml:space="preserve">ВЫПИСКА </w:t>
      </w:r>
    </w:p>
    <w:p w:rsidR="00E06445" w:rsidRPr="00D74CEB" w:rsidRDefault="00E06445" w:rsidP="00E06445">
      <w:pPr>
        <w:jc w:val="center"/>
        <w:rPr>
          <w:rFonts w:ascii="Times New Roman" w:hAnsi="Times New Roman" w:cs="Times New Roman"/>
          <w:b/>
          <w:sz w:val="28"/>
          <w:szCs w:val="28"/>
        </w:rPr>
      </w:pPr>
      <w:r w:rsidRPr="00D74CEB">
        <w:rPr>
          <w:rFonts w:ascii="Times New Roman" w:hAnsi="Times New Roman" w:cs="Times New Roman"/>
          <w:b/>
          <w:sz w:val="28"/>
          <w:szCs w:val="28"/>
        </w:rPr>
        <w:t xml:space="preserve">из Реестра муниципальной собственности </w:t>
      </w:r>
      <w:r w:rsidR="000D4F0A">
        <w:rPr>
          <w:rFonts w:ascii="Times New Roman" w:hAnsi="Times New Roman" w:cs="Times New Roman"/>
          <w:b/>
          <w:sz w:val="28"/>
          <w:szCs w:val="28"/>
        </w:rPr>
        <w:t xml:space="preserve">Ковалевского сельского поселения </w:t>
      </w:r>
      <w:r w:rsidR="000D4F0A" w:rsidRPr="00441174">
        <w:rPr>
          <w:rFonts w:ascii="Times New Roman" w:hAnsi="Times New Roman" w:cs="Times New Roman"/>
          <w:b/>
          <w:sz w:val="28"/>
          <w:szCs w:val="28"/>
        </w:rPr>
        <w:t>Новокуба</w:t>
      </w:r>
      <w:r w:rsidR="000D4F0A">
        <w:rPr>
          <w:rFonts w:ascii="Times New Roman" w:hAnsi="Times New Roman" w:cs="Times New Roman"/>
          <w:b/>
          <w:sz w:val="28"/>
          <w:szCs w:val="28"/>
        </w:rPr>
        <w:t>нского района</w:t>
      </w:r>
    </w:p>
    <w:p w:rsidR="00E06445" w:rsidRPr="00D74CEB" w:rsidRDefault="00E06445" w:rsidP="00E06445">
      <w:pPr>
        <w:rPr>
          <w:rFonts w:ascii="Times New Roman" w:hAnsi="Times New Roman" w:cs="Times New Roman"/>
          <w:b/>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7"/>
        <w:gridCol w:w="2200"/>
        <w:gridCol w:w="2773"/>
        <w:gridCol w:w="3031"/>
        <w:gridCol w:w="3719"/>
      </w:tblGrid>
      <w:tr w:rsidR="00E06445" w:rsidRPr="00D74CEB" w:rsidTr="00E06445">
        <w:tc>
          <w:tcPr>
            <w:tcW w:w="2587" w:type="dxa"/>
            <w:shd w:val="clear" w:color="auto" w:fill="auto"/>
          </w:tcPr>
          <w:p w:rsidR="00E06445" w:rsidRPr="00D74CEB" w:rsidRDefault="00E06445" w:rsidP="00E06445">
            <w:pPr>
              <w:jc w:val="center"/>
              <w:rPr>
                <w:rFonts w:ascii="Times New Roman" w:hAnsi="Times New Roman" w:cs="Times New Roman"/>
                <w:sz w:val="28"/>
                <w:szCs w:val="28"/>
              </w:rPr>
            </w:pPr>
          </w:p>
          <w:p w:rsidR="00E06445" w:rsidRPr="00D74CEB" w:rsidRDefault="00E06445" w:rsidP="00E06445">
            <w:pPr>
              <w:jc w:val="center"/>
              <w:rPr>
                <w:rFonts w:ascii="Times New Roman" w:hAnsi="Times New Roman" w:cs="Times New Roman"/>
                <w:sz w:val="28"/>
                <w:szCs w:val="28"/>
              </w:rPr>
            </w:pPr>
            <w:r w:rsidRPr="00D74CEB">
              <w:rPr>
                <w:rFonts w:ascii="Times New Roman" w:hAnsi="Times New Roman" w:cs="Times New Roman"/>
                <w:sz w:val="28"/>
                <w:szCs w:val="28"/>
              </w:rPr>
              <w:t>Наименование юридического лица (балансодержателя)</w:t>
            </w:r>
          </w:p>
        </w:tc>
        <w:tc>
          <w:tcPr>
            <w:tcW w:w="2233" w:type="dxa"/>
            <w:shd w:val="clear" w:color="auto" w:fill="auto"/>
          </w:tcPr>
          <w:p w:rsidR="00E06445" w:rsidRPr="00D74CEB" w:rsidRDefault="00E06445" w:rsidP="00E06445">
            <w:pPr>
              <w:jc w:val="center"/>
              <w:rPr>
                <w:rFonts w:ascii="Times New Roman" w:hAnsi="Times New Roman" w:cs="Times New Roman"/>
                <w:sz w:val="28"/>
                <w:szCs w:val="28"/>
              </w:rPr>
            </w:pPr>
          </w:p>
          <w:p w:rsidR="00E06445" w:rsidRPr="00D74CEB" w:rsidRDefault="00E06445" w:rsidP="00E06445">
            <w:pPr>
              <w:jc w:val="center"/>
              <w:rPr>
                <w:rFonts w:ascii="Times New Roman" w:hAnsi="Times New Roman" w:cs="Times New Roman"/>
                <w:sz w:val="28"/>
                <w:szCs w:val="28"/>
              </w:rPr>
            </w:pPr>
            <w:r w:rsidRPr="00D74CEB">
              <w:rPr>
                <w:rFonts w:ascii="Times New Roman" w:hAnsi="Times New Roman" w:cs="Times New Roman"/>
                <w:sz w:val="28"/>
                <w:szCs w:val="28"/>
              </w:rPr>
              <w:t>Наименование объекта  учета</w:t>
            </w:r>
          </w:p>
        </w:tc>
        <w:tc>
          <w:tcPr>
            <w:tcW w:w="2976" w:type="dxa"/>
            <w:shd w:val="clear" w:color="auto" w:fill="auto"/>
          </w:tcPr>
          <w:p w:rsidR="00E06445" w:rsidRPr="00D74CEB" w:rsidRDefault="00E06445" w:rsidP="00E06445">
            <w:pPr>
              <w:jc w:val="center"/>
              <w:rPr>
                <w:rFonts w:ascii="Times New Roman" w:hAnsi="Times New Roman" w:cs="Times New Roman"/>
                <w:sz w:val="28"/>
                <w:szCs w:val="28"/>
              </w:rPr>
            </w:pPr>
          </w:p>
          <w:p w:rsidR="00E06445" w:rsidRPr="00D74CEB" w:rsidRDefault="00E06445" w:rsidP="00E06445">
            <w:pPr>
              <w:jc w:val="center"/>
              <w:rPr>
                <w:rFonts w:ascii="Times New Roman" w:hAnsi="Times New Roman" w:cs="Times New Roman"/>
                <w:sz w:val="28"/>
                <w:szCs w:val="28"/>
              </w:rPr>
            </w:pPr>
            <w:r w:rsidRPr="00D74CEB">
              <w:rPr>
                <w:rFonts w:ascii="Times New Roman" w:hAnsi="Times New Roman" w:cs="Times New Roman"/>
                <w:sz w:val="28"/>
                <w:szCs w:val="28"/>
              </w:rPr>
              <w:t>Сведения  об  объекте учета</w:t>
            </w:r>
          </w:p>
        </w:tc>
        <w:tc>
          <w:tcPr>
            <w:tcW w:w="3119" w:type="dxa"/>
            <w:shd w:val="clear" w:color="auto" w:fill="auto"/>
          </w:tcPr>
          <w:p w:rsidR="00E06445" w:rsidRPr="00D74CEB" w:rsidRDefault="00E06445" w:rsidP="00E06445">
            <w:pPr>
              <w:jc w:val="center"/>
              <w:rPr>
                <w:rFonts w:ascii="Times New Roman" w:hAnsi="Times New Roman" w:cs="Times New Roman"/>
                <w:sz w:val="28"/>
                <w:szCs w:val="28"/>
              </w:rPr>
            </w:pPr>
          </w:p>
          <w:p w:rsidR="00E06445" w:rsidRPr="00D74CEB" w:rsidRDefault="00E06445" w:rsidP="00E06445">
            <w:pPr>
              <w:jc w:val="center"/>
              <w:rPr>
                <w:rFonts w:ascii="Times New Roman" w:hAnsi="Times New Roman" w:cs="Times New Roman"/>
                <w:sz w:val="28"/>
                <w:szCs w:val="28"/>
              </w:rPr>
            </w:pPr>
            <w:r w:rsidRPr="00D74CEB">
              <w:rPr>
                <w:rFonts w:ascii="Times New Roman" w:hAnsi="Times New Roman" w:cs="Times New Roman"/>
                <w:sz w:val="28"/>
                <w:szCs w:val="28"/>
              </w:rPr>
              <w:t>Местонахождение объекта учета</w:t>
            </w:r>
          </w:p>
        </w:tc>
        <w:tc>
          <w:tcPr>
            <w:tcW w:w="3939" w:type="dxa"/>
            <w:shd w:val="clear" w:color="auto" w:fill="auto"/>
          </w:tcPr>
          <w:p w:rsidR="00E06445" w:rsidRPr="00D74CEB" w:rsidRDefault="00E06445" w:rsidP="00E06445">
            <w:pPr>
              <w:jc w:val="center"/>
              <w:rPr>
                <w:rFonts w:ascii="Times New Roman" w:hAnsi="Times New Roman" w:cs="Times New Roman"/>
                <w:sz w:val="28"/>
                <w:szCs w:val="28"/>
              </w:rPr>
            </w:pPr>
            <w:r w:rsidRPr="00D74CEB">
              <w:rPr>
                <w:rFonts w:ascii="Times New Roman" w:hAnsi="Times New Roman" w:cs="Times New Roman"/>
                <w:sz w:val="28"/>
                <w:szCs w:val="28"/>
              </w:rPr>
              <w:t xml:space="preserve">Основание для включения в Реестр муниципальной собственности  </w:t>
            </w:r>
            <w:r w:rsidR="000D4F0A">
              <w:rPr>
                <w:rFonts w:ascii="Times New Roman" w:hAnsi="Times New Roman" w:cs="Times New Roman"/>
                <w:sz w:val="28"/>
                <w:szCs w:val="28"/>
              </w:rPr>
              <w:t>Ковалевского сельского поселения Новокубанского района</w:t>
            </w:r>
            <w:r w:rsidR="000D4F0A" w:rsidRPr="00D74CEB">
              <w:rPr>
                <w:rFonts w:ascii="Times New Roman" w:hAnsi="Times New Roman" w:cs="Times New Roman"/>
                <w:sz w:val="28"/>
                <w:szCs w:val="28"/>
              </w:rPr>
              <w:t xml:space="preserve">  </w:t>
            </w:r>
          </w:p>
        </w:tc>
      </w:tr>
      <w:tr w:rsidR="00E06445" w:rsidRPr="00D74CEB" w:rsidTr="00E06445">
        <w:tc>
          <w:tcPr>
            <w:tcW w:w="2587" w:type="dxa"/>
            <w:shd w:val="clear" w:color="auto" w:fill="auto"/>
          </w:tcPr>
          <w:p w:rsidR="00E06445" w:rsidRPr="00D74CEB" w:rsidRDefault="00E06445" w:rsidP="00E06445">
            <w:pPr>
              <w:jc w:val="center"/>
              <w:rPr>
                <w:rFonts w:ascii="Times New Roman" w:hAnsi="Times New Roman" w:cs="Times New Roman"/>
                <w:sz w:val="28"/>
                <w:szCs w:val="28"/>
              </w:rPr>
            </w:pPr>
            <w:r w:rsidRPr="00D74CEB">
              <w:rPr>
                <w:rFonts w:ascii="Times New Roman" w:hAnsi="Times New Roman" w:cs="Times New Roman"/>
                <w:sz w:val="28"/>
                <w:szCs w:val="28"/>
              </w:rPr>
              <w:t xml:space="preserve"> </w:t>
            </w:r>
          </w:p>
        </w:tc>
        <w:tc>
          <w:tcPr>
            <w:tcW w:w="2233" w:type="dxa"/>
            <w:shd w:val="clear" w:color="auto" w:fill="auto"/>
          </w:tcPr>
          <w:p w:rsidR="00E06445" w:rsidRPr="00D74CEB" w:rsidRDefault="00E06445" w:rsidP="00E06445">
            <w:pPr>
              <w:jc w:val="center"/>
              <w:rPr>
                <w:rFonts w:ascii="Times New Roman" w:hAnsi="Times New Roman" w:cs="Times New Roman"/>
                <w:sz w:val="28"/>
                <w:szCs w:val="28"/>
              </w:rPr>
            </w:pPr>
            <w:r w:rsidRPr="00D74CEB">
              <w:rPr>
                <w:rFonts w:ascii="Times New Roman" w:hAnsi="Times New Roman" w:cs="Times New Roman"/>
                <w:sz w:val="28"/>
                <w:szCs w:val="28"/>
              </w:rPr>
              <w:t xml:space="preserve"> </w:t>
            </w:r>
          </w:p>
        </w:tc>
        <w:tc>
          <w:tcPr>
            <w:tcW w:w="2976" w:type="dxa"/>
            <w:shd w:val="clear" w:color="auto" w:fill="auto"/>
          </w:tcPr>
          <w:p w:rsidR="00E06445" w:rsidRPr="00D74CEB" w:rsidRDefault="00E06445" w:rsidP="00E06445">
            <w:pPr>
              <w:rPr>
                <w:rFonts w:ascii="Times New Roman" w:hAnsi="Times New Roman" w:cs="Times New Roman"/>
                <w:sz w:val="28"/>
                <w:szCs w:val="28"/>
              </w:rPr>
            </w:pPr>
          </w:p>
        </w:tc>
        <w:tc>
          <w:tcPr>
            <w:tcW w:w="3119" w:type="dxa"/>
            <w:shd w:val="clear" w:color="auto" w:fill="auto"/>
          </w:tcPr>
          <w:p w:rsidR="00E06445" w:rsidRPr="00D74CEB" w:rsidRDefault="00E06445" w:rsidP="00E06445">
            <w:pPr>
              <w:rPr>
                <w:rFonts w:ascii="Times New Roman" w:hAnsi="Times New Roman" w:cs="Times New Roman"/>
                <w:sz w:val="28"/>
                <w:szCs w:val="28"/>
              </w:rPr>
            </w:pPr>
          </w:p>
        </w:tc>
        <w:tc>
          <w:tcPr>
            <w:tcW w:w="3939" w:type="dxa"/>
            <w:shd w:val="clear" w:color="auto" w:fill="auto"/>
          </w:tcPr>
          <w:p w:rsidR="00E06445" w:rsidRPr="00D74CEB" w:rsidRDefault="00E06445" w:rsidP="00E06445">
            <w:pPr>
              <w:rPr>
                <w:rFonts w:ascii="Times New Roman" w:hAnsi="Times New Roman" w:cs="Times New Roman"/>
                <w:sz w:val="28"/>
                <w:szCs w:val="28"/>
              </w:rPr>
            </w:pPr>
          </w:p>
          <w:p w:rsidR="00E06445" w:rsidRPr="00D74CEB" w:rsidRDefault="00E06445" w:rsidP="00E06445">
            <w:pPr>
              <w:jc w:val="center"/>
              <w:rPr>
                <w:rFonts w:ascii="Times New Roman" w:hAnsi="Times New Roman" w:cs="Times New Roman"/>
                <w:sz w:val="28"/>
                <w:szCs w:val="28"/>
              </w:rPr>
            </w:pPr>
          </w:p>
        </w:tc>
      </w:tr>
    </w:tbl>
    <w:p w:rsidR="00E06445" w:rsidRPr="00D74CEB" w:rsidRDefault="00E06445" w:rsidP="00E06445">
      <w:pPr>
        <w:rPr>
          <w:rFonts w:ascii="Times New Roman" w:hAnsi="Times New Roman" w:cs="Times New Roman"/>
          <w:sz w:val="28"/>
          <w:szCs w:val="28"/>
        </w:rPr>
      </w:pPr>
    </w:p>
    <w:p w:rsidR="00E06445" w:rsidRPr="00D74CEB" w:rsidRDefault="00E06445" w:rsidP="00E06445">
      <w:pPr>
        <w:rPr>
          <w:rFonts w:ascii="Times New Roman" w:hAnsi="Times New Roman" w:cs="Times New Roman"/>
          <w:sz w:val="28"/>
          <w:szCs w:val="28"/>
        </w:rPr>
      </w:pPr>
      <w:r w:rsidRPr="00D74CEB">
        <w:rPr>
          <w:rFonts w:ascii="Times New Roman" w:hAnsi="Times New Roman" w:cs="Times New Roman"/>
          <w:sz w:val="28"/>
          <w:szCs w:val="28"/>
        </w:rPr>
        <w:t xml:space="preserve">Начальник (руководитель) учреждения                                 _______________________               _______________________                   </w:t>
      </w:r>
    </w:p>
    <w:p w:rsidR="00E06445" w:rsidRPr="00D74CEB" w:rsidRDefault="00E06445" w:rsidP="00D74CEB">
      <w:pPr>
        <w:rPr>
          <w:rFonts w:ascii="Times New Roman" w:hAnsi="Times New Roman" w:cs="Times New Roman"/>
          <w:sz w:val="28"/>
          <w:szCs w:val="28"/>
        </w:rPr>
      </w:pPr>
      <w:r w:rsidRPr="00D74CEB">
        <w:rPr>
          <w:rFonts w:ascii="Times New Roman" w:hAnsi="Times New Roman" w:cs="Times New Roman"/>
          <w:sz w:val="28"/>
          <w:szCs w:val="28"/>
        </w:rPr>
        <w:t xml:space="preserve">                                                                                                                   (</w:t>
      </w:r>
      <w:proofErr w:type="gramStart"/>
      <w:r w:rsidRPr="00D74CEB">
        <w:rPr>
          <w:rFonts w:ascii="Times New Roman" w:hAnsi="Times New Roman" w:cs="Times New Roman"/>
          <w:sz w:val="28"/>
          <w:szCs w:val="28"/>
        </w:rPr>
        <w:t xml:space="preserve">подпись)   </w:t>
      </w:r>
      <w:proofErr w:type="gramEnd"/>
      <w:r w:rsidRPr="00D74CEB">
        <w:rPr>
          <w:rFonts w:ascii="Times New Roman" w:hAnsi="Times New Roman" w:cs="Times New Roman"/>
          <w:sz w:val="28"/>
          <w:szCs w:val="28"/>
        </w:rPr>
        <w:t xml:space="preserve">                             (расшифровка подписи )</w:t>
      </w:r>
    </w:p>
    <w:tbl>
      <w:tblPr>
        <w:tblW w:w="0" w:type="auto"/>
        <w:tblInd w:w="8188" w:type="dxa"/>
        <w:tblLook w:val="04A0" w:firstRow="1" w:lastRow="0" w:firstColumn="1" w:lastColumn="0" w:noHBand="0" w:noVBand="1"/>
      </w:tblPr>
      <w:tblGrid>
        <w:gridCol w:w="6382"/>
      </w:tblGrid>
      <w:tr w:rsidR="00E06445" w:rsidRPr="00D74CEB" w:rsidTr="00E06445">
        <w:trPr>
          <w:trHeight w:val="1863"/>
        </w:trPr>
        <w:tc>
          <w:tcPr>
            <w:tcW w:w="6598" w:type="dxa"/>
            <w:shd w:val="clear" w:color="auto" w:fill="auto"/>
          </w:tcPr>
          <w:p w:rsidR="00E06445" w:rsidRPr="00D74CEB" w:rsidRDefault="00E06445" w:rsidP="00E06445">
            <w:pPr>
              <w:rPr>
                <w:rFonts w:ascii="Times New Roman" w:hAnsi="Times New Roman" w:cs="Times New Roman"/>
                <w:sz w:val="28"/>
                <w:szCs w:val="28"/>
              </w:rPr>
            </w:pPr>
            <w:r w:rsidRPr="00D74CEB">
              <w:rPr>
                <w:rFonts w:ascii="Times New Roman" w:hAnsi="Times New Roman" w:cs="Times New Roman"/>
                <w:sz w:val="28"/>
                <w:szCs w:val="28"/>
              </w:rPr>
              <w:lastRenderedPageBreak/>
              <w:t xml:space="preserve">Приложение  №  4                                                                     к  Положению  о   порядке    владения,   пользования       и  распоряжения    муниципальной    собственностью      </w:t>
            </w:r>
            <w:r w:rsidR="000D4F0A">
              <w:rPr>
                <w:rFonts w:ascii="Times New Roman" w:hAnsi="Times New Roman" w:cs="Times New Roman"/>
                <w:sz w:val="28"/>
                <w:szCs w:val="28"/>
              </w:rPr>
              <w:t>Ковалевского сельского поселения Новокубанского района</w:t>
            </w:r>
            <w:r w:rsidR="000D4F0A" w:rsidRPr="00D74CEB">
              <w:rPr>
                <w:rFonts w:ascii="Times New Roman" w:hAnsi="Times New Roman" w:cs="Times New Roman"/>
                <w:sz w:val="28"/>
                <w:szCs w:val="28"/>
              </w:rPr>
              <w:t xml:space="preserve">  </w:t>
            </w:r>
            <w:r w:rsidRPr="00D74CEB">
              <w:rPr>
                <w:rFonts w:ascii="Times New Roman" w:hAnsi="Times New Roman" w:cs="Times New Roman"/>
                <w:sz w:val="28"/>
                <w:szCs w:val="28"/>
              </w:rPr>
              <w:t xml:space="preserve">  </w:t>
            </w:r>
          </w:p>
        </w:tc>
      </w:tr>
    </w:tbl>
    <w:p w:rsidR="00E06445" w:rsidRPr="00D74CEB" w:rsidRDefault="00E06445" w:rsidP="00E06445">
      <w:pPr>
        <w:pStyle w:val="ac"/>
        <w:suppressAutoHyphens/>
        <w:ind w:firstLine="0"/>
        <w:rPr>
          <w:snapToGrid w:val="0"/>
          <w:sz w:val="44"/>
          <w:szCs w:val="44"/>
        </w:rPr>
      </w:pPr>
    </w:p>
    <w:p w:rsidR="00E06445" w:rsidRPr="00D74CEB" w:rsidRDefault="00E06445" w:rsidP="00E06445">
      <w:pPr>
        <w:jc w:val="center"/>
        <w:rPr>
          <w:rFonts w:ascii="Times New Roman" w:hAnsi="Times New Roman" w:cs="Times New Roman"/>
          <w:b/>
          <w:sz w:val="28"/>
          <w:szCs w:val="28"/>
        </w:rPr>
      </w:pPr>
      <w:r w:rsidRPr="00D74CEB">
        <w:rPr>
          <w:rFonts w:ascii="Times New Roman" w:hAnsi="Times New Roman" w:cs="Times New Roman"/>
          <w:b/>
          <w:sz w:val="28"/>
          <w:szCs w:val="28"/>
        </w:rPr>
        <w:t xml:space="preserve">ФОРМА  ПО  УЧЕТУ  ДОГОВОРОВ  АРЕНДЫ </w:t>
      </w:r>
    </w:p>
    <w:p w:rsidR="00E06445" w:rsidRPr="00D74CEB" w:rsidRDefault="00E06445" w:rsidP="00E06445">
      <w:pPr>
        <w:jc w:val="center"/>
        <w:rPr>
          <w:rFonts w:ascii="Times New Roman" w:hAnsi="Times New Roman" w:cs="Times New Roman"/>
          <w:b/>
          <w:sz w:val="28"/>
          <w:szCs w:val="28"/>
        </w:rPr>
      </w:pPr>
      <w:r w:rsidRPr="00D74CEB">
        <w:rPr>
          <w:rFonts w:ascii="Times New Roman" w:hAnsi="Times New Roman" w:cs="Times New Roman"/>
          <w:b/>
          <w:sz w:val="28"/>
          <w:szCs w:val="28"/>
        </w:rPr>
        <w:t>Перечень  договоров  аренды  муниципального  имущества</w:t>
      </w:r>
    </w:p>
    <w:p w:rsidR="00E06445" w:rsidRPr="00D74CEB" w:rsidRDefault="00E06445" w:rsidP="00E06445">
      <w:pPr>
        <w:rPr>
          <w:rFonts w:ascii="Times New Roman" w:hAnsi="Times New Roman" w:cs="Times New Roman"/>
          <w:b/>
          <w:sz w:val="28"/>
          <w:szCs w:val="28"/>
        </w:rPr>
      </w:pPr>
    </w:p>
    <w:tbl>
      <w:tblPr>
        <w:tblW w:w="1426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000"/>
        <w:gridCol w:w="1410"/>
        <w:gridCol w:w="1559"/>
        <w:gridCol w:w="1417"/>
        <w:gridCol w:w="1658"/>
        <w:gridCol w:w="1603"/>
        <w:gridCol w:w="2638"/>
        <w:gridCol w:w="709"/>
        <w:gridCol w:w="709"/>
      </w:tblGrid>
      <w:tr w:rsidR="00E06445" w:rsidRPr="00D74CEB" w:rsidTr="00E06445">
        <w:tc>
          <w:tcPr>
            <w:tcW w:w="1559" w:type="dxa"/>
            <w:vMerge w:val="restart"/>
            <w:shd w:val="clear" w:color="auto" w:fill="auto"/>
          </w:tcPr>
          <w:p w:rsidR="00E06445" w:rsidRPr="00D74CEB" w:rsidRDefault="00E06445" w:rsidP="00E06445">
            <w:pPr>
              <w:jc w:val="center"/>
              <w:rPr>
                <w:rFonts w:ascii="Times New Roman" w:hAnsi="Times New Roman" w:cs="Times New Roman"/>
              </w:rPr>
            </w:pPr>
            <w:r w:rsidRPr="00D74CEB">
              <w:rPr>
                <w:rFonts w:ascii="Times New Roman" w:hAnsi="Times New Roman" w:cs="Times New Roman"/>
              </w:rPr>
              <w:t>Реестровый номер договора, доп./</w:t>
            </w:r>
            <w:proofErr w:type="spellStart"/>
            <w:proofErr w:type="gramStart"/>
            <w:r w:rsidRPr="00D74CEB">
              <w:rPr>
                <w:rFonts w:ascii="Times New Roman" w:hAnsi="Times New Roman" w:cs="Times New Roman"/>
              </w:rPr>
              <w:t>согла-шения</w:t>
            </w:r>
            <w:proofErr w:type="spellEnd"/>
            <w:proofErr w:type="gramEnd"/>
          </w:p>
          <w:p w:rsidR="00E06445" w:rsidRPr="00D74CEB" w:rsidRDefault="00E06445" w:rsidP="00E06445">
            <w:pPr>
              <w:jc w:val="center"/>
              <w:rPr>
                <w:rFonts w:ascii="Times New Roman" w:hAnsi="Times New Roman" w:cs="Times New Roman"/>
              </w:rPr>
            </w:pPr>
            <w:r w:rsidRPr="00D74CEB">
              <w:rPr>
                <w:rFonts w:ascii="Times New Roman" w:hAnsi="Times New Roman" w:cs="Times New Roman"/>
                <w:sz w:val="28"/>
                <w:szCs w:val="28"/>
              </w:rPr>
              <w:t xml:space="preserve"> </w:t>
            </w:r>
          </w:p>
        </w:tc>
        <w:tc>
          <w:tcPr>
            <w:tcW w:w="1000" w:type="dxa"/>
            <w:vMerge w:val="restart"/>
            <w:shd w:val="clear" w:color="auto" w:fill="auto"/>
          </w:tcPr>
          <w:p w:rsidR="00E06445" w:rsidRPr="00D74CEB" w:rsidRDefault="00E06445" w:rsidP="00E06445">
            <w:pPr>
              <w:jc w:val="center"/>
              <w:rPr>
                <w:rFonts w:ascii="Times New Roman" w:hAnsi="Times New Roman" w:cs="Times New Roman"/>
              </w:rPr>
            </w:pPr>
            <w:r w:rsidRPr="00D74CEB">
              <w:rPr>
                <w:rFonts w:ascii="Times New Roman" w:hAnsi="Times New Roman" w:cs="Times New Roman"/>
              </w:rPr>
              <w:t>Объект           аренды</w:t>
            </w:r>
          </w:p>
          <w:p w:rsidR="00E06445" w:rsidRPr="00D74CEB" w:rsidRDefault="00E06445" w:rsidP="00E06445">
            <w:pPr>
              <w:jc w:val="center"/>
              <w:rPr>
                <w:rFonts w:ascii="Times New Roman" w:hAnsi="Times New Roman" w:cs="Times New Roman"/>
              </w:rPr>
            </w:pPr>
            <w:r w:rsidRPr="00D74CEB">
              <w:rPr>
                <w:rFonts w:ascii="Times New Roman" w:hAnsi="Times New Roman" w:cs="Times New Roman"/>
                <w:sz w:val="28"/>
                <w:szCs w:val="28"/>
              </w:rPr>
              <w:t xml:space="preserve"> </w:t>
            </w:r>
          </w:p>
        </w:tc>
        <w:tc>
          <w:tcPr>
            <w:tcW w:w="1410" w:type="dxa"/>
            <w:vMerge w:val="restart"/>
            <w:shd w:val="clear" w:color="auto" w:fill="auto"/>
          </w:tcPr>
          <w:p w:rsidR="00E06445" w:rsidRPr="00D74CEB" w:rsidRDefault="00E06445" w:rsidP="00E06445">
            <w:pPr>
              <w:jc w:val="center"/>
              <w:rPr>
                <w:rFonts w:ascii="Times New Roman" w:hAnsi="Times New Roman" w:cs="Times New Roman"/>
              </w:rPr>
            </w:pPr>
            <w:r w:rsidRPr="00D74CEB">
              <w:rPr>
                <w:rFonts w:ascii="Times New Roman" w:hAnsi="Times New Roman" w:cs="Times New Roman"/>
              </w:rPr>
              <w:t>Площадь,</w:t>
            </w:r>
          </w:p>
          <w:p w:rsidR="00E06445" w:rsidRPr="00D74CEB" w:rsidRDefault="00E06445" w:rsidP="00E06445">
            <w:pPr>
              <w:jc w:val="center"/>
              <w:rPr>
                <w:rFonts w:ascii="Times New Roman" w:hAnsi="Times New Roman" w:cs="Times New Roman"/>
              </w:rPr>
            </w:pPr>
            <w:r w:rsidRPr="00D74CEB">
              <w:rPr>
                <w:rFonts w:ascii="Times New Roman" w:hAnsi="Times New Roman" w:cs="Times New Roman"/>
              </w:rPr>
              <w:t xml:space="preserve">кв.м., </w:t>
            </w:r>
          </w:p>
          <w:p w:rsidR="00E06445" w:rsidRPr="00D74CEB" w:rsidRDefault="00E06445" w:rsidP="00E06445">
            <w:pPr>
              <w:jc w:val="center"/>
              <w:rPr>
                <w:rFonts w:ascii="Times New Roman" w:hAnsi="Times New Roman" w:cs="Times New Roman"/>
              </w:rPr>
            </w:pPr>
            <w:r w:rsidRPr="00D74CEB">
              <w:rPr>
                <w:rFonts w:ascii="Times New Roman" w:hAnsi="Times New Roman" w:cs="Times New Roman"/>
              </w:rPr>
              <w:t xml:space="preserve">цель </w:t>
            </w:r>
            <w:proofErr w:type="spellStart"/>
            <w:proofErr w:type="gramStart"/>
            <w:r w:rsidRPr="00D74CEB">
              <w:rPr>
                <w:rFonts w:ascii="Times New Roman" w:hAnsi="Times New Roman" w:cs="Times New Roman"/>
              </w:rPr>
              <w:t>использо-вания</w:t>
            </w:r>
            <w:proofErr w:type="spellEnd"/>
            <w:proofErr w:type="gramEnd"/>
          </w:p>
        </w:tc>
        <w:tc>
          <w:tcPr>
            <w:tcW w:w="1559" w:type="dxa"/>
            <w:vMerge w:val="restart"/>
            <w:shd w:val="clear" w:color="auto" w:fill="auto"/>
          </w:tcPr>
          <w:p w:rsidR="00E06445" w:rsidRPr="00D74CEB" w:rsidRDefault="00E06445" w:rsidP="00E06445">
            <w:pPr>
              <w:jc w:val="center"/>
              <w:rPr>
                <w:rFonts w:ascii="Times New Roman" w:hAnsi="Times New Roman" w:cs="Times New Roman"/>
              </w:rPr>
            </w:pPr>
            <w:r w:rsidRPr="00D74CEB">
              <w:rPr>
                <w:rFonts w:ascii="Times New Roman" w:hAnsi="Times New Roman" w:cs="Times New Roman"/>
              </w:rPr>
              <w:t>Адрес арендуемого имущества</w:t>
            </w:r>
          </w:p>
        </w:tc>
        <w:tc>
          <w:tcPr>
            <w:tcW w:w="1417" w:type="dxa"/>
            <w:vMerge w:val="restart"/>
            <w:shd w:val="clear" w:color="auto" w:fill="auto"/>
          </w:tcPr>
          <w:p w:rsidR="00E06445" w:rsidRPr="00D74CEB" w:rsidRDefault="00E06445" w:rsidP="00E06445">
            <w:pPr>
              <w:jc w:val="center"/>
              <w:rPr>
                <w:rFonts w:ascii="Times New Roman" w:hAnsi="Times New Roman" w:cs="Times New Roman"/>
              </w:rPr>
            </w:pPr>
            <w:r w:rsidRPr="00D74CEB">
              <w:rPr>
                <w:rFonts w:ascii="Times New Roman" w:hAnsi="Times New Roman" w:cs="Times New Roman"/>
              </w:rPr>
              <w:t>Арендатор, адрес</w:t>
            </w:r>
          </w:p>
          <w:p w:rsidR="00E06445" w:rsidRPr="00D74CEB" w:rsidRDefault="00E06445" w:rsidP="00E06445">
            <w:pPr>
              <w:rPr>
                <w:rFonts w:ascii="Times New Roman" w:hAnsi="Times New Roman" w:cs="Times New Roman"/>
                <w:sz w:val="28"/>
                <w:szCs w:val="28"/>
              </w:rPr>
            </w:pPr>
          </w:p>
          <w:p w:rsidR="00E06445" w:rsidRPr="00D74CEB" w:rsidRDefault="00E06445" w:rsidP="00E06445">
            <w:pPr>
              <w:jc w:val="center"/>
              <w:rPr>
                <w:rFonts w:ascii="Times New Roman" w:hAnsi="Times New Roman" w:cs="Times New Roman"/>
              </w:rPr>
            </w:pPr>
          </w:p>
        </w:tc>
        <w:tc>
          <w:tcPr>
            <w:tcW w:w="1658" w:type="dxa"/>
            <w:vMerge w:val="restart"/>
          </w:tcPr>
          <w:p w:rsidR="00E06445" w:rsidRPr="00D74CEB" w:rsidRDefault="00E06445" w:rsidP="00E06445">
            <w:pPr>
              <w:jc w:val="center"/>
              <w:rPr>
                <w:rFonts w:ascii="Times New Roman" w:hAnsi="Times New Roman" w:cs="Times New Roman"/>
              </w:rPr>
            </w:pPr>
            <w:r w:rsidRPr="00D74CEB">
              <w:rPr>
                <w:rFonts w:ascii="Times New Roman" w:hAnsi="Times New Roman" w:cs="Times New Roman"/>
              </w:rPr>
              <w:t>Арендодатель (</w:t>
            </w:r>
            <w:proofErr w:type="spellStart"/>
            <w:proofErr w:type="gramStart"/>
            <w:r w:rsidRPr="00D74CEB">
              <w:rPr>
                <w:rFonts w:ascii="Times New Roman" w:hAnsi="Times New Roman" w:cs="Times New Roman"/>
              </w:rPr>
              <w:t>балансодер-жатель</w:t>
            </w:r>
            <w:proofErr w:type="spellEnd"/>
            <w:proofErr w:type="gramEnd"/>
            <w:r w:rsidRPr="00D74CEB">
              <w:rPr>
                <w:rFonts w:ascii="Times New Roman" w:hAnsi="Times New Roman" w:cs="Times New Roman"/>
              </w:rPr>
              <w:t>), адрес</w:t>
            </w:r>
          </w:p>
        </w:tc>
        <w:tc>
          <w:tcPr>
            <w:tcW w:w="1603" w:type="dxa"/>
            <w:vMerge w:val="restart"/>
          </w:tcPr>
          <w:p w:rsidR="00E06445" w:rsidRPr="00D74CEB" w:rsidRDefault="00E06445" w:rsidP="00E06445">
            <w:pPr>
              <w:jc w:val="center"/>
              <w:rPr>
                <w:rFonts w:ascii="Times New Roman" w:hAnsi="Times New Roman" w:cs="Times New Roman"/>
              </w:rPr>
            </w:pPr>
            <w:r w:rsidRPr="00D74CEB">
              <w:rPr>
                <w:rFonts w:ascii="Times New Roman" w:hAnsi="Times New Roman" w:cs="Times New Roman"/>
              </w:rPr>
              <w:t>Годовая/</w:t>
            </w:r>
          </w:p>
          <w:p w:rsidR="00E06445" w:rsidRPr="00D74CEB" w:rsidRDefault="00E06445" w:rsidP="00E06445">
            <w:pPr>
              <w:jc w:val="center"/>
              <w:rPr>
                <w:rFonts w:ascii="Times New Roman" w:hAnsi="Times New Roman" w:cs="Times New Roman"/>
              </w:rPr>
            </w:pPr>
            <w:r w:rsidRPr="00D74CEB">
              <w:rPr>
                <w:rFonts w:ascii="Times New Roman" w:hAnsi="Times New Roman" w:cs="Times New Roman"/>
              </w:rPr>
              <w:t>ежемесячная сумма арендной платы, тыс. руб.</w:t>
            </w:r>
          </w:p>
        </w:tc>
        <w:tc>
          <w:tcPr>
            <w:tcW w:w="2638" w:type="dxa"/>
            <w:vMerge w:val="restart"/>
          </w:tcPr>
          <w:p w:rsidR="00E06445" w:rsidRPr="00D74CEB" w:rsidRDefault="00E06445" w:rsidP="00E06445">
            <w:pPr>
              <w:jc w:val="center"/>
              <w:rPr>
                <w:rFonts w:ascii="Times New Roman" w:hAnsi="Times New Roman" w:cs="Times New Roman"/>
              </w:rPr>
            </w:pPr>
            <w:r w:rsidRPr="00D74CEB">
              <w:rPr>
                <w:rFonts w:ascii="Times New Roman" w:hAnsi="Times New Roman" w:cs="Times New Roman"/>
              </w:rPr>
              <w:t xml:space="preserve">Основание заключения договора/сведения о государственной регистрации </w:t>
            </w:r>
          </w:p>
        </w:tc>
        <w:tc>
          <w:tcPr>
            <w:tcW w:w="1418" w:type="dxa"/>
            <w:gridSpan w:val="2"/>
          </w:tcPr>
          <w:p w:rsidR="00E06445" w:rsidRPr="00D74CEB" w:rsidRDefault="00E06445" w:rsidP="00E06445">
            <w:pPr>
              <w:jc w:val="center"/>
              <w:rPr>
                <w:rFonts w:ascii="Times New Roman" w:hAnsi="Times New Roman" w:cs="Times New Roman"/>
              </w:rPr>
            </w:pPr>
            <w:r w:rsidRPr="00D74CEB">
              <w:rPr>
                <w:rFonts w:ascii="Times New Roman" w:hAnsi="Times New Roman" w:cs="Times New Roman"/>
              </w:rPr>
              <w:t>Срок действия</w:t>
            </w:r>
          </w:p>
        </w:tc>
      </w:tr>
      <w:tr w:rsidR="00E06445" w:rsidRPr="00D74CEB" w:rsidTr="00E06445">
        <w:trPr>
          <w:trHeight w:val="1168"/>
        </w:trPr>
        <w:tc>
          <w:tcPr>
            <w:tcW w:w="1559" w:type="dxa"/>
            <w:vMerge/>
            <w:shd w:val="clear" w:color="auto" w:fill="auto"/>
          </w:tcPr>
          <w:p w:rsidR="00E06445" w:rsidRPr="00D74CEB" w:rsidRDefault="00E06445" w:rsidP="00E06445">
            <w:pPr>
              <w:jc w:val="center"/>
              <w:rPr>
                <w:rFonts w:ascii="Times New Roman" w:hAnsi="Times New Roman" w:cs="Times New Roman"/>
                <w:sz w:val="28"/>
                <w:szCs w:val="28"/>
              </w:rPr>
            </w:pPr>
          </w:p>
        </w:tc>
        <w:tc>
          <w:tcPr>
            <w:tcW w:w="1000" w:type="dxa"/>
            <w:vMerge/>
            <w:shd w:val="clear" w:color="auto" w:fill="auto"/>
          </w:tcPr>
          <w:p w:rsidR="00E06445" w:rsidRPr="00D74CEB" w:rsidRDefault="00E06445" w:rsidP="00E06445">
            <w:pPr>
              <w:jc w:val="center"/>
              <w:rPr>
                <w:rFonts w:ascii="Times New Roman" w:hAnsi="Times New Roman" w:cs="Times New Roman"/>
                <w:sz w:val="28"/>
                <w:szCs w:val="28"/>
              </w:rPr>
            </w:pPr>
          </w:p>
        </w:tc>
        <w:tc>
          <w:tcPr>
            <w:tcW w:w="1410" w:type="dxa"/>
            <w:vMerge/>
            <w:shd w:val="clear" w:color="auto" w:fill="auto"/>
          </w:tcPr>
          <w:p w:rsidR="00E06445" w:rsidRPr="00D74CEB" w:rsidRDefault="00E06445" w:rsidP="00E06445">
            <w:pPr>
              <w:rPr>
                <w:rFonts w:ascii="Times New Roman" w:hAnsi="Times New Roman" w:cs="Times New Roman"/>
                <w:sz w:val="28"/>
                <w:szCs w:val="28"/>
              </w:rPr>
            </w:pPr>
          </w:p>
        </w:tc>
        <w:tc>
          <w:tcPr>
            <w:tcW w:w="1559" w:type="dxa"/>
            <w:vMerge/>
            <w:shd w:val="clear" w:color="auto" w:fill="auto"/>
          </w:tcPr>
          <w:p w:rsidR="00E06445" w:rsidRPr="00D74CEB" w:rsidRDefault="00E06445" w:rsidP="00E06445">
            <w:pPr>
              <w:rPr>
                <w:rFonts w:ascii="Times New Roman" w:hAnsi="Times New Roman" w:cs="Times New Roman"/>
                <w:sz w:val="28"/>
                <w:szCs w:val="28"/>
              </w:rPr>
            </w:pPr>
          </w:p>
        </w:tc>
        <w:tc>
          <w:tcPr>
            <w:tcW w:w="1417" w:type="dxa"/>
            <w:vMerge/>
            <w:shd w:val="clear" w:color="auto" w:fill="auto"/>
          </w:tcPr>
          <w:p w:rsidR="00E06445" w:rsidRPr="00D74CEB" w:rsidRDefault="00E06445" w:rsidP="00E06445">
            <w:pPr>
              <w:jc w:val="center"/>
              <w:rPr>
                <w:rFonts w:ascii="Times New Roman" w:hAnsi="Times New Roman" w:cs="Times New Roman"/>
                <w:sz w:val="28"/>
                <w:szCs w:val="28"/>
              </w:rPr>
            </w:pPr>
          </w:p>
        </w:tc>
        <w:tc>
          <w:tcPr>
            <w:tcW w:w="1658" w:type="dxa"/>
            <w:vMerge/>
          </w:tcPr>
          <w:p w:rsidR="00E06445" w:rsidRPr="00D74CEB" w:rsidRDefault="00E06445" w:rsidP="00E06445">
            <w:pPr>
              <w:rPr>
                <w:rFonts w:ascii="Times New Roman" w:hAnsi="Times New Roman" w:cs="Times New Roman"/>
                <w:sz w:val="28"/>
                <w:szCs w:val="28"/>
              </w:rPr>
            </w:pPr>
          </w:p>
        </w:tc>
        <w:tc>
          <w:tcPr>
            <w:tcW w:w="1603" w:type="dxa"/>
            <w:vMerge/>
          </w:tcPr>
          <w:p w:rsidR="00E06445" w:rsidRPr="00D74CEB" w:rsidRDefault="00E06445" w:rsidP="00E06445">
            <w:pPr>
              <w:rPr>
                <w:rFonts w:ascii="Times New Roman" w:hAnsi="Times New Roman" w:cs="Times New Roman"/>
              </w:rPr>
            </w:pPr>
          </w:p>
        </w:tc>
        <w:tc>
          <w:tcPr>
            <w:tcW w:w="2638" w:type="dxa"/>
            <w:vMerge/>
          </w:tcPr>
          <w:p w:rsidR="00E06445" w:rsidRPr="00D74CEB" w:rsidRDefault="00E06445" w:rsidP="00E06445">
            <w:pPr>
              <w:rPr>
                <w:rFonts w:ascii="Times New Roman" w:hAnsi="Times New Roman" w:cs="Times New Roman"/>
              </w:rPr>
            </w:pPr>
          </w:p>
        </w:tc>
        <w:tc>
          <w:tcPr>
            <w:tcW w:w="709" w:type="dxa"/>
          </w:tcPr>
          <w:p w:rsidR="00E06445" w:rsidRPr="00D74CEB" w:rsidRDefault="00E06445" w:rsidP="00E06445">
            <w:pPr>
              <w:jc w:val="center"/>
              <w:rPr>
                <w:rFonts w:ascii="Times New Roman" w:hAnsi="Times New Roman" w:cs="Times New Roman"/>
              </w:rPr>
            </w:pPr>
            <w:r w:rsidRPr="00D74CEB">
              <w:rPr>
                <w:rFonts w:ascii="Times New Roman" w:hAnsi="Times New Roman" w:cs="Times New Roman"/>
              </w:rPr>
              <w:t>с</w:t>
            </w:r>
          </w:p>
        </w:tc>
        <w:tc>
          <w:tcPr>
            <w:tcW w:w="709" w:type="dxa"/>
          </w:tcPr>
          <w:p w:rsidR="00E06445" w:rsidRPr="00D74CEB" w:rsidRDefault="00E06445" w:rsidP="00E06445">
            <w:pPr>
              <w:jc w:val="center"/>
              <w:rPr>
                <w:rFonts w:ascii="Times New Roman" w:hAnsi="Times New Roman" w:cs="Times New Roman"/>
              </w:rPr>
            </w:pPr>
            <w:r w:rsidRPr="00D74CEB">
              <w:rPr>
                <w:rFonts w:ascii="Times New Roman" w:hAnsi="Times New Roman" w:cs="Times New Roman"/>
              </w:rPr>
              <w:t>по</w:t>
            </w:r>
          </w:p>
        </w:tc>
      </w:tr>
      <w:tr w:rsidR="00E06445" w:rsidRPr="00D74CEB" w:rsidTr="00E06445">
        <w:trPr>
          <w:trHeight w:val="561"/>
        </w:trPr>
        <w:tc>
          <w:tcPr>
            <w:tcW w:w="1559" w:type="dxa"/>
            <w:shd w:val="clear" w:color="auto" w:fill="auto"/>
          </w:tcPr>
          <w:p w:rsidR="00E06445" w:rsidRPr="00D74CEB" w:rsidRDefault="00E06445" w:rsidP="00E06445">
            <w:pPr>
              <w:jc w:val="center"/>
              <w:rPr>
                <w:rFonts w:ascii="Times New Roman" w:hAnsi="Times New Roman" w:cs="Times New Roman"/>
                <w:sz w:val="28"/>
                <w:szCs w:val="28"/>
              </w:rPr>
            </w:pPr>
          </w:p>
        </w:tc>
        <w:tc>
          <w:tcPr>
            <w:tcW w:w="1000" w:type="dxa"/>
            <w:shd w:val="clear" w:color="auto" w:fill="auto"/>
          </w:tcPr>
          <w:p w:rsidR="00E06445" w:rsidRPr="00D74CEB" w:rsidRDefault="00E06445" w:rsidP="00E06445">
            <w:pPr>
              <w:jc w:val="center"/>
              <w:rPr>
                <w:rFonts w:ascii="Times New Roman" w:hAnsi="Times New Roman" w:cs="Times New Roman"/>
                <w:sz w:val="28"/>
                <w:szCs w:val="28"/>
              </w:rPr>
            </w:pPr>
          </w:p>
        </w:tc>
        <w:tc>
          <w:tcPr>
            <w:tcW w:w="1410" w:type="dxa"/>
            <w:shd w:val="clear" w:color="auto" w:fill="auto"/>
          </w:tcPr>
          <w:p w:rsidR="00E06445" w:rsidRPr="00D74CEB" w:rsidRDefault="00E06445" w:rsidP="00E06445">
            <w:pPr>
              <w:rPr>
                <w:rFonts w:ascii="Times New Roman" w:hAnsi="Times New Roman" w:cs="Times New Roman"/>
                <w:sz w:val="28"/>
                <w:szCs w:val="28"/>
              </w:rPr>
            </w:pPr>
          </w:p>
        </w:tc>
        <w:tc>
          <w:tcPr>
            <w:tcW w:w="1559" w:type="dxa"/>
            <w:shd w:val="clear" w:color="auto" w:fill="auto"/>
          </w:tcPr>
          <w:p w:rsidR="00E06445" w:rsidRPr="00D74CEB" w:rsidRDefault="00E06445" w:rsidP="00E06445">
            <w:pPr>
              <w:rPr>
                <w:rFonts w:ascii="Times New Roman" w:hAnsi="Times New Roman" w:cs="Times New Roman"/>
                <w:sz w:val="28"/>
                <w:szCs w:val="28"/>
              </w:rPr>
            </w:pPr>
          </w:p>
        </w:tc>
        <w:tc>
          <w:tcPr>
            <w:tcW w:w="1417" w:type="dxa"/>
            <w:shd w:val="clear" w:color="auto" w:fill="auto"/>
          </w:tcPr>
          <w:p w:rsidR="00E06445" w:rsidRPr="00D74CEB" w:rsidRDefault="00E06445" w:rsidP="00E06445">
            <w:pPr>
              <w:rPr>
                <w:rFonts w:ascii="Times New Roman" w:hAnsi="Times New Roman" w:cs="Times New Roman"/>
                <w:sz w:val="28"/>
                <w:szCs w:val="28"/>
              </w:rPr>
            </w:pPr>
          </w:p>
        </w:tc>
        <w:tc>
          <w:tcPr>
            <w:tcW w:w="1658" w:type="dxa"/>
          </w:tcPr>
          <w:p w:rsidR="00E06445" w:rsidRPr="00D74CEB" w:rsidRDefault="00E06445" w:rsidP="00E06445">
            <w:pPr>
              <w:rPr>
                <w:rFonts w:ascii="Times New Roman" w:hAnsi="Times New Roman" w:cs="Times New Roman"/>
                <w:sz w:val="28"/>
                <w:szCs w:val="28"/>
              </w:rPr>
            </w:pPr>
          </w:p>
        </w:tc>
        <w:tc>
          <w:tcPr>
            <w:tcW w:w="1603" w:type="dxa"/>
          </w:tcPr>
          <w:p w:rsidR="00E06445" w:rsidRPr="00D74CEB" w:rsidRDefault="00E06445" w:rsidP="00E06445">
            <w:pPr>
              <w:rPr>
                <w:rFonts w:ascii="Times New Roman" w:hAnsi="Times New Roman" w:cs="Times New Roman"/>
              </w:rPr>
            </w:pPr>
          </w:p>
        </w:tc>
        <w:tc>
          <w:tcPr>
            <w:tcW w:w="2638" w:type="dxa"/>
          </w:tcPr>
          <w:p w:rsidR="00E06445" w:rsidRPr="00D74CEB" w:rsidRDefault="00E06445" w:rsidP="00E06445">
            <w:pPr>
              <w:rPr>
                <w:rFonts w:ascii="Times New Roman" w:hAnsi="Times New Roman" w:cs="Times New Roman"/>
              </w:rPr>
            </w:pPr>
          </w:p>
        </w:tc>
        <w:tc>
          <w:tcPr>
            <w:tcW w:w="709" w:type="dxa"/>
          </w:tcPr>
          <w:p w:rsidR="00E06445" w:rsidRPr="00D74CEB" w:rsidRDefault="00E06445" w:rsidP="00E06445">
            <w:pPr>
              <w:rPr>
                <w:rFonts w:ascii="Times New Roman" w:hAnsi="Times New Roman" w:cs="Times New Roman"/>
              </w:rPr>
            </w:pPr>
          </w:p>
        </w:tc>
        <w:tc>
          <w:tcPr>
            <w:tcW w:w="709" w:type="dxa"/>
          </w:tcPr>
          <w:p w:rsidR="00E06445" w:rsidRPr="00D74CEB" w:rsidRDefault="00E06445" w:rsidP="00E06445">
            <w:pPr>
              <w:rPr>
                <w:rFonts w:ascii="Times New Roman" w:hAnsi="Times New Roman" w:cs="Times New Roman"/>
              </w:rPr>
            </w:pPr>
          </w:p>
        </w:tc>
      </w:tr>
    </w:tbl>
    <w:p w:rsidR="00E06445" w:rsidRPr="00D74CEB" w:rsidRDefault="00E06445" w:rsidP="00E06445">
      <w:pPr>
        <w:rPr>
          <w:rFonts w:ascii="Times New Roman" w:hAnsi="Times New Roman" w:cs="Times New Roman"/>
          <w:sz w:val="28"/>
          <w:szCs w:val="28"/>
        </w:rPr>
      </w:pPr>
    </w:p>
    <w:p w:rsidR="00E06445" w:rsidRPr="00D74CEB" w:rsidRDefault="00E06445" w:rsidP="00E06445">
      <w:pPr>
        <w:rPr>
          <w:rFonts w:ascii="Times New Roman" w:hAnsi="Times New Roman" w:cs="Times New Roman"/>
          <w:sz w:val="28"/>
          <w:szCs w:val="28"/>
        </w:rPr>
      </w:pPr>
      <w:r w:rsidRPr="00D74CEB">
        <w:rPr>
          <w:rFonts w:ascii="Times New Roman" w:hAnsi="Times New Roman" w:cs="Times New Roman"/>
          <w:sz w:val="28"/>
          <w:szCs w:val="28"/>
        </w:rPr>
        <w:t xml:space="preserve"> </w:t>
      </w:r>
    </w:p>
    <w:p w:rsidR="00E06445" w:rsidRPr="00AE3870" w:rsidRDefault="00E06445" w:rsidP="00E06445">
      <w:pPr>
        <w:rPr>
          <w:sz w:val="28"/>
          <w:szCs w:val="28"/>
        </w:rPr>
      </w:pPr>
    </w:p>
    <w:p w:rsidR="00E06445" w:rsidRPr="00AE3870" w:rsidRDefault="00E06445" w:rsidP="00E06445">
      <w:pPr>
        <w:rPr>
          <w:sz w:val="28"/>
          <w:szCs w:val="28"/>
        </w:rPr>
      </w:pPr>
    </w:p>
    <w:tbl>
      <w:tblPr>
        <w:tblW w:w="0" w:type="auto"/>
        <w:tblInd w:w="8188" w:type="dxa"/>
        <w:tblLook w:val="04A0" w:firstRow="1" w:lastRow="0" w:firstColumn="1" w:lastColumn="0" w:noHBand="0" w:noVBand="1"/>
      </w:tblPr>
      <w:tblGrid>
        <w:gridCol w:w="6382"/>
      </w:tblGrid>
      <w:tr w:rsidR="00E06445" w:rsidRPr="00D74CEB" w:rsidTr="00E06445">
        <w:trPr>
          <w:trHeight w:val="1863"/>
        </w:trPr>
        <w:tc>
          <w:tcPr>
            <w:tcW w:w="6598" w:type="dxa"/>
            <w:shd w:val="clear" w:color="auto" w:fill="auto"/>
          </w:tcPr>
          <w:p w:rsidR="00E06445" w:rsidRPr="00D74CEB" w:rsidRDefault="00E06445" w:rsidP="000D4F0A">
            <w:pPr>
              <w:rPr>
                <w:rFonts w:ascii="Times New Roman" w:hAnsi="Times New Roman" w:cs="Times New Roman"/>
                <w:sz w:val="28"/>
                <w:szCs w:val="28"/>
              </w:rPr>
            </w:pPr>
            <w:r w:rsidRPr="00D74CEB">
              <w:rPr>
                <w:rFonts w:ascii="Times New Roman" w:hAnsi="Times New Roman" w:cs="Times New Roman"/>
                <w:sz w:val="28"/>
                <w:szCs w:val="28"/>
              </w:rPr>
              <w:lastRenderedPageBreak/>
              <w:t xml:space="preserve">Приложение  №  5                                                                     к  Положению  о   порядке    владения,   пользования       и  распоряжения    муниципальной    собственностью      </w:t>
            </w:r>
            <w:r w:rsidR="000D4F0A">
              <w:rPr>
                <w:rFonts w:ascii="Times New Roman" w:hAnsi="Times New Roman" w:cs="Times New Roman"/>
                <w:sz w:val="28"/>
                <w:szCs w:val="28"/>
              </w:rPr>
              <w:t>Ковалевского сельского поселения Новокубанского района</w:t>
            </w:r>
            <w:r w:rsidRPr="00D74CEB">
              <w:rPr>
                <w:rFonts w:ascii="Times New Roman" w:hAnsi="Times New Roman" w:cs="Times New Roman"/>
                <w:sz w:val="28"/>
                <w:szCs w:val="28"/>
              </w:rPr>
              <w:t xml:space="preserve">  </w:t>
            </w:r>
          </w:p>
        </w:tc>
      </w:tr>
    </w:tbl>
    <w:p w:rsidR="00E06445" w:rsidRPr="00D74CEB" w:rsidRDefault="00E06445" w:rsidP="00E06445">
      <w:pPr>
        <w:pStyle w:val="ac"/>
        <w:suppressAutoHyphens/>
        <w:ind w:firstLine="0"/>
        <w:rPr>
          <w:snapToGrid w:val="0"/>
          <w:sz w:val="44"/>
          <w:szCs w:val="44"/>
        </w:rPr>
      </w:pPr>
    </w:p>
    <w:p w:rsidR="00E06445" w:rsidRPr="00D74CEB" w:rsidRDefault="00E06445" w:rsidP="00E06445">
      <w:pPr>
        <w:jc w:val="center"/>
        <w:rPr>
          <w:rFonts w:ascii="Times New Roman" w:hAnsi="Times New Roman" w:cs="Times New Roman"/>
          <w:b/>
          <w:sz w:val="28"/>
          <w:szCs w:val="28"/>
        </w:rPr>
      </w:pPr>
      <w:r w:rsidRPr="00D74CEB">
        <w:rPr>
          <w:rFonts w:ascii="Times New Roman" w:hAnsi="Times New Roman" w:cs="Times New Roman"/>
          <w:b/>
          <w:sz w:val="28"/>
          <w:szCs w:val="28"/>
        </w:rPr>
        <w:t>ФОРМА  ПО  УЧЕТУ  ДОГОВОРОВ  БЕЗВОЗМЕЗДНОГО  ПОЛЬЗОВАНИЯ</w:t>
      </w:r>
    </w:p>
    <w:p w:rsidR="00E06445" w:rsidRPr="00D74CEB" w:rsidRDefault="00E06445" w:rsidP="00E06445">
      <w:pPr>
        <w:jc w:val="center"/>
        <w:rPr>
          <w:rFonts w:ascii="Times New Roman" w:hAnsi="Times New Roman" w:cs="Times New Roman"/>
          <w:b/>
          <w:sz w:val="28"/>
          <w:szCs w:val="28"/>
        </w:rPr>
      </w:pPr>
      <w:r w:rsidRPr="00D74CEB">
        <w:rPr>
          <w:rFonts w:ascii="Times New Roman" w:hAnsi="Times New Roman" w:cs="Times New Roman"/>
          <w:b/>
          <w:sz w:val="28"/>
          <w:szCs w:val="28"/>
        </w:rPr>
        <w:t>Перечень  договоров  безвозмездного пользования  муниципального  имущества</w:t>
      </w:r>
    </w:p>
    <w:p w:rsidR="00E06445" w:rsidRPr="00D74CEB" w:rsidRDefault="00E06445" w:rsidP="00E06445">
      <w:pPr>
        <w:rPr>
          <w:rFonts w:ascii="Times New Roman" w:hAnsi="Times New Roman" w:cs="Times New Roman"/>
          <w:b/>
          <w:sz w:val="28"/>
          <w:szCs w:val="28"/>
        </w:rPr>
      </w:pPr>
    </w:p>
    <w:tbl>
      <w:tblPr>
        <w:tblW w:w="143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418"/>
        <w:gridCol w:w="1410"/>
        <w:gridCol w:w="2275"/>
        <w:gridCol w:w="2127"/>
        <w:gridCol w:w="2409"/>
        <w:gridCol w:w="1744"/>
        <w:gridCol w:w="709"/>
        <w:gridCol w:w="709"/>
      </w:tblGrid>
      <w:tr w:rsidR="00E06445" w:rsidRPr="00D74CEB" w:rsidTr="00E06445">
        <w:tc>
          <w:tcPr>
            <w:tcW w:w="1559" w:type="dxa"/>
            <w:vMerge w:val="restart"/>
            <w:shd w:val="clear" w:color="auto" w:fill="auto"/>
          </w:tcPr>
          <w:p w:rsidR="00E06445" w:rsidRPr="00D74CEB" w:rsidRDefault="00E06445" w:rsidP="00E06445">
            <w:pPr>
              <w:jc w:val="center"/>
              <w:rPr>
                <w:rFonts w:ascii="Times New Roman" w:hAnsi="Times New Roman" w:cs="Times New Roman"/>
              </w:rPr>
            </w:pPr>
            <w:r w:rsidRPr="00D74CEB">
              <w:rPr>
                <w:rFonts w:ascii="Times New Roman" w:hAnsi="Times New Roman" w:cs="Times New Roman"/>
              </w:rPr>
              <w:t>Реестровый номер договора, доп./</w:t>
            </w:r>
            <w:proofErr w:type="spellStart"/>
            <w:proofErr w:type="gramStart"/>
            <w:r w:rsidRPr="00D74CEB">
              <w:rPr>
                <w:rFonts w:ascii="Times New Roman" w:hAnsi="Times New Roman" w:cs="Times New Roman"/>
              </w:rPr>
              <w:t>согла-шения</w:t>
            </w:r>
            <w:proofErr w:type="spellEnd"/>
            <w:proofErr w:type="gramEnd"/>
          </w:p>
          <w:p w:rsidR="00E06445" w:rsidRPr="00D74CEB" w:rsidRDefault="00E06445" w:rsidP="00E06445">
            <w:pPr>
              <w:jc w:val="center"/>
              <w:rPr>
                <w:rFonts w:ascii="Times New Roman" w:hAnsi="Times New Roman" w:cs="Times New Roman"/>
              </w:rPr>
            </w:pPr>
            <w:r w:rsidRPr="00D74CEB">
              <w:rPr>
                <w:rFonts w:ascii="Times New Roman" w:hAnsi="Times New Roman" w:cs="Times New Roman"/>
                <w:sz w:val="28"/>
                <w:szCs w:val="28"/>
              </w:rPr>
              <w:t xml:space="preserve"> </w:t>
            </w:r>
          </w:p>
        </w:tc>
        <w:tc>
          <w:tcPr>
            <w:tcW w:w="1418" w:type="dxa"/>
            <w:vMerge w:val="restart"/>
            <w:shd w:val="clear" w:color="auto" w:fill="auto"/>
          </w:tcPr>
          <w:p w:rsidR="00E06445" w:rsidRPr="00D74CEB" w:rsidRDefault="00E06445" w:rsidP="00E06445">
            <w:pPr>
              <w:jc w:val="center"/>
              <w:rPr>
                <w:rFonts w:ascii="Times New Roman" w:hAnsi="Times New Roman" w:cs="Times New Roman"/>
              </w:rPr>
            </w:pPr>
            <w:r w:rsidRPr="00D74CEB">
              <w:rPr>
                <w:rFonts w:ascii="Times New Roman" w:hAnsi="Times New Roman" w:cs="Times New Roman"/>
              </w:rPr>
              <w:t xml:space="preserve">Объект           </w:t>
            </w:r>
          </w:p>
          <w:p w:rsidR="00E06445" w:rsidRPr="00D74CEB" w:rsidRDefault="00E06445" w:rsidP="00E06445">
            <w:pPr>
              <w:jc w:val="center"/>
              <w:rPr>
                <w:rFonts w:ascii="Times New Roman" w:hAnsi="Times New Roman" w:cs="Times New Roman"/>
              </w:rPr>
            </w:pPr>
            <w:r w:rsidRPr="00D74CEB">
              <w:rPr>
                <w:rFonts w:ascii="Times New Roman" w:hAnsi="Times New Roman" w:cs="Times New Roman"/>
                <w:sz w:val="28"/>
                <w:szCs w:val="28"/>
              </w:rPr>
              <w:t xml:space="preserve"> </w:t>
            </w:r>
          </w:p>
        </w:tc>
        <w:tc>
          <w:tcPr>
            <w:tcW w:w="1410" w:type="dxa"/>
            <w:vMerge w:val="restart"/>
            <w:shd w:val="clear" w:color="auto" w:fill="auto"/>
          </w:tcPr>
          <w:p w:rsidR="00E06445" w:rsidRPr="00D74CEB" w:rsidRDefault="00E06445" w:rsidP="00E06445">
            <w:pPr>
              <w:jc w:val="center"/>
              <w:rPr>
                <w:rFonts w:ascii="Times New Roman" w:hAnsi="Times New Roman" w:cs="Times New Roman"/>
              </w:rPr>
            </w:pPr>
            <w:r w:rsidRPr="00D74CEB">
              <w:rPr>
                <w:rFonts w:ascii="Times New Roman" w:hAnsi="Times New Roman" w:cs="Times New Roman"/>
              </w:rPr>
              <w:t>Площадь,</w:t>
            </w:r>
          </w:p>
          <w:p w:rsidR="00E06445" w:rsidRPr="00D74CEB" w:rsidRDefault="00E06445" w:rsidP="00E06445">
            <w:pPr>
              <w:jc w:val="center"/>
              <w:rPr>
                <w:rFonts w:ascii="Times New Roman" w:hAnsi="Times New Roman" w:cs="Times New Roman"/>
              </w:rPr>
            </w:pPr>
            <w:r w:rsidRPr="00D74CEB">
              <w:rPr>
                <w:rFonts w:ascii="Times New Roman" w:hAnsi="Times New Roman" w:cs="Times New Roman"/>
              </w:rPr>
              <w:t xml:space="preserve">кв.м., </w:t>
            </w:r>
          </w:p>
          <w:p w:rsidR="00E06445" w:rsidRPr="00D74CEB" w:rsidRDefault="00E06445" w:rsidP="00E06445">
            <w:pPr>
              <w:jc w:val="center"/>
              <w:rPr>
                <w:rFonts w:ascii="Times New Roman" w:hAnsi="Times New Roman" w:cs="Times New Roman"/>
              </w:rPr>
            </w:pPr>
            <w:r w:rsidRPr="00D74CEB">
              <w:rPr>
                <w:rFonts w:ascii="Times New Roman" w:hAnsi="Times New Roman" w:cs="Times New Roman"/>
              </w:rPr>
              <w:t xml:space="preserve">цель </w:t>
            </w:r>
            <w:proofErr w:type="spellStart"/>
            <w:proofErr w:type="gramStart"/>
            <w:r w:rsidRPr="00D74CEB">
              <w:rPr>
                <w:rFonts w:ascii="Times New Roman" w:hAnsi="Times New Roman" w:cs="Times New Roman"/>
              </w:rPr>
              <w:t>использо-вания</w:t>
            </w:r>
            <w:proofErr w:type="spellEnd"/>
            <w:proofErr w:type="gramEnd"/>
          </w:p>
        </w:tc>
        <w:tc>
          <w:tcPr>
            <w:tcW w:w="2275" w:type="dxa"/>
            <w:vMerge w:val="restart"/>
            <w:shd w:val="clear" w:color="auto" w:fill="auto"/>
          </w:tcPr>
          <w:p w:rsidR="00E06445" w:rsidRPr="00D74CEB" w:rsidRDefault="00E06445" w:rsidP="00E06445">
            <w:pPr>
              <w:jc w:val="center"/>
              <w:rPr>
                <w:rFonts w:ascii="Times New Roman" w:hAnsi="Times New Roman" w:cs="Times New Roman"/>
              </w:rPr>
            </w:pPr>
            <w:r w:rsidRPr="00D74CEB">
              <w:rPr>
                <w:rFonts w:ascii="Times New Roman" w:hAnsi="Times New Roman" w:cs="Times New Roman"/>
              </w:rPr>
              <w:t>Адрес (местонахождение) имущества</w:t>
            </w:r>
          </w:p>
        </w:tc>
        <w:tc>
          <w:tcPr>
            <w:tcW w:w="2127" w:type="dxa"/>
            <w:vMerge w:val="restart"/>
            <w:shd w:val="clear" w:color="auto" w:fill="auto"/>
          </w:tcPr>
          <w:p w:rsidR="00E06445" w:rsidRPr="00D74CEB" w:rsidRDefault="00E06445" w:rsidP="00E06445">
            <w:pPr>
              <w:jc w:val="center"/>
              <w:rPr>
                <w:rFonts w:ascii="Times New Roman" w:hAnsi="Times New Roman" w:cs="Times New Roman"/>
              </w:rPr>
            </w:pPr>
            <w:r w:rsidRPr="00D74CEB">
              <w:rPr>
                <w:rFonts w:ascii="Times New Roman" w:hAnsi="Times New Roman" w:cs="Times New Roman"/>
              </w:rPr>
              <w:t>Ссудополучатель, адрес</w:t>
            </w:r>
          </w:p>
          <w:p w:rsidR="00E06445" w:rsidRPr="00D74CEB" w:rsidRDefault="00E06445" w:rsidP="00E06445">
            <w:pPr>
              <w:rPr>
                <w:rFonts w:ascii="Times New Roman" w:hAnsi="Times New Roman" w:cs="Times New Roman"/>
                <w:sz w:val="28"/>
                <w:szCs w:val="28"/>
              </w:rPr>
            </w:pPr>
          </w:p>
          <w:p w:rsidR="00E06445" w:rsidRPr="00D74CEB" w:rsidRDefault="00E06445" w:rsidP="00E06445">
            <w:pPr>
              <w:jc w:val="center"/>
              <w:rPr>
                <w:rFonts w:ascii="Times New Roman" w:hAnsi="Times New Roman" w:cs="Times New Roman"/>
              </w:rPr>
            </w:pPr>
          </w:p>
        </w:tc>
        <w:tc>
          <w:tcPr>
            <w:tcW w:w="2409" w:type="dxa"/>
            <w:vMerge w:val="restart"/>
          </w:tcPr>
          <w:p w:rsidR="00E06445" w:rsidRPr="00D74CEB" w:rsidRDefault="00E06445" w:rsidP="00E06445">
            <w:pPr>
              <w:jc w:val="center"/>
              <w:rPr>
                <w:rFonts w:ascii="Times New Roman" w:hAnsi="Times New Roman" w:cs="Times New Roman"/>
              </w:rPr>
            </w:pPr>
            <w:r w:rsidRPr="00D74CEB">
              <w:rPr>
                <w:rFonts w:ascii="Times New Roman" w:hAnsi="Times New Roman" w:cs="Times New Roman"/>
              </w:rPr>
              <w:t>Ссудодатель (балансодержатель), адрес</w:t>
            </w:r>
          </w:p>
        </w:tc>
        <w:tc>
          <w:tcPr>
            <w:tcW w:w="1744" w:type="dxa"/>
            <w:vMerge w:val="restart"/>
          </w:tcPr>
          <w:p w:rsidR="00E06445" w:rsidRPr="00D74CEB" w:rsidRDefault="00E06445" w:rsidP="00E06445">
            <w:pPr>
              <w:jc w:val="center"/>
              <w:rPr>
                <w:rFonts w:ascii="Times New Roman" w:hAnsi="Times New Roman" w:cs="Times New Roman"/>
              </w:rPr>
            </w:pPr>
            <w:r w:rsidRPr="00D74CEB">
              <w:rPr>
                <w:rFonts w:ascii="Times New Roman" w:hAnsi="Times New Roman" w:cs="Times New Roman"/>
              </w:rPr>
              <w:t>Основание заключения договора</w:t>
            </w:r>
          </w:p>
        </w:tc>
        <w:tc>
          <w:tcPr>
            <w:tcW w:w="1418" w:type="dxa"/>
            <w:gridSpan w:val="2"/>
          </w:tcPr>
          <w:p w:rsidR="00E06445" w:rsidRPr="00D74CEB" w:rsidRDefault="00E06445" w:rsidP="00E06445">
            <w:pPr>
              <w:jc w:val="center"/>
              <w:rPr>
                <w:rFonts w:ascii="Times New Roman" w:hAnsi="Times New Roman" w:cs="Times New Roman"/>
              </w:rPr>
            </w:pPr>
            <w:r w:rsidRPr="00D74CEB">
              <w:rPr>
                <w:rFonts w:ascii="Times New Roman" w:hAnsi="Times New Roman" w:cs="Times New Roman"/>
              </w:rPr>
              <w:t>Срок действия</w:t>
            </w:r>
          </w:p>
        </w:tc>
      </w:tr>
      <w:tr w:rsidR="00E06445" w:rsidRPr="00D74CEB" w:rsidTr="00E06445">
        <w:trPr>
          <w:trHeight w:val="1056"/>
        </w:trPr>
        <w:tc>
          <w:tcPr>
            <w:tcW w:w="1559" w:type="dxa"/>
            <w:vMerge/>
            <w:shd w:val="clear" w:color="auto" w:fill="auto"/>
          </w:tcPr>
          <w:p w:rsidR="00E06445" w:rsidRPr="00D74CEB" w:rsidRDefault="00E06445" w:rsidP="00E06445">
            <w:pPr>
              <w:jc w:val="center"/>
              <w:rPr>
                <w:rFonts w:ascii="Times New Roman" w:hAnsi="Times New Roman" w:cs="Times New Roman"/>
                <w:sz w:val="28"/>
                <w:szCs w:val="28"/>
              </w:rPr>
            </w:pPr>
          </w:p>
        </w:tc>
        <w:tc>
          <w:tcPr>
            <w:tcW w:w="1418" w:type="dxa"/>
            <w:vMerge/>
            <w:shd w:val="clear" w:color="auto" w:fill="auto"/>
          </w:tcPr>
          <w:p w:rsidR="00E06445" w:rsidRPr="00D74CEB" w:rsidRDefault="00E06445" w:rsidP="00E06445">
            <w:pPr>
              <w:jc w:val="center"/>
              <w:rPr>
                <w:rFonts w:ascii="Times New Roman" w:hAnsi="Times New Roman" w:cs="Times New Roman"/>
                <w:sz w:val="28"/>
                <w:szCs w:val="28"/>
              </w:rPr>
            </w:pPr>
          </w:p>
        </w:tc>
        <w:tc>
          <w:tcPr>
            <w:tcW w:w="1410" w:type="dxa"/>
            <w:vMerge/>
            <w:shd w:val="clear" w:color="auto" w:fill="auto"/>
          </w:tcPr>
          <w:p w:rsidR="00E06445" w:rsidRPr="00D74CEB" w:rsidRDefault="00E06445" w:rsidP="00E06445">
            <w:pPr>
              <w:rPr>
                <w:rFonts w:ascii="Times New Roman" w:hAnsi="Times New Roman" w:cs="Times New Roman"/>
                <w:sz w:val="28"/>
                <w:szCs w:val="28"/>
              </w:rPr>
            </w:pPr>
          </w:p>
        </w:tc>
        <w:tc>
          <w:tcPr>
            <w:tcW w:w="2275" w:type="dxa"/>
            <w:vMerge/>
            <w:shd w:val="clear" w:color="auto" w:fill="auto"/>
          </w:tcPr>
          <w:p w:rsidR="00E06445" w:rsidRPr="00D74CEB" w:rsidRDefault="00E06445" w:rsidP="00E06445">
            <w:pPr>
              <w:rPr>
                <w:rFonts w:ascii="Times New Roman" w:hAnsi="Times New Roman" w:cs="Times New Roman"/>
                <w:sz w:val="28"/>
                <w:szCs w:val="28"/>
              </w:rPr>
            </w:pPr>
          </w:p>
        </w:tc>
        <w:tc>
          <w:tcPr>
            <w:tcW w:w="2127" w:type="dxa"/>
            <w:vMerge/>
            <w:shd w:val="clear" w:color="auto" w:fill="auto"/>
          </w:tcPr>
          <w:p w:rsidR="00E06445" w:rsidRPr="00D74CEB" w:rsidRDefault="00E06445" w:rsidP="00E06445">
            <w:pPr>
              <w:jc w:val="center"/>
              <w:rPr>
                <w:rFonts w:ascii="Times New Roman" w:hAnsi="Times New Roman" w:cs="Times New Roman"/>
                <w:sz w:val="28"/>
                <w:szCs w:val="28"/>
              </w:rPr>
            </w:pPr>
          </w:p>
        </w:tc>
        <w:tc>
          <w:tcPr>
            <w:tcW w:w="2409" w:type="dxa"/>
            <w:vMerge/>
          </w:tcPr>
          <w:p w:rsidR="00E06445" w:rsidRPr="00D74CEB" w:rsidRDefault="00E06445" w:rsidP="00E06445">
            <w:pPr>
              <w:rPr>
                <w:rFonts w:ascii="Times New Roman" w:hAnsi="Times New Roman" w:cs="Times New Roman"/>
                <w:sz w:val="28"/>
                <w:szCs w:val="28"/>
              </w:rPr>
            </w:pPr>
          </w:p>
        </w:tc>
        <w:tc>
          <w:tcPr>
            <w:tcW w:w="1744" w:type="dxa"/>
            <w:vMerge/>
          </w:tcPr>
          <w:p w:rsidR="00E06445" w:rsidRPr="00D74CEB" w:rsidRDefault="00E06445" w:rsidP="00E06445">
            <w:pPr>
              <w:rPr>
                <w:rFonts w:ascii="Times New Roman" w:hAnsi="Times New Roman" w:cs="Times New Roman"/>
              </w:rPr>
            </w:pPr>
          </w:p>
        </w:tc>
        <w:tc>
          <w:tcPr>
            <w:tcW w:w="709" w:type="dxa"/>
          </w:tcPr>
          <w:p w:rsidR="00E06445" w:rsidRPr="00D74CEB" w:rsidRDefault="00E06445" w:rsidP="00E06445">
            <w:pPr>
              <w:jc w:val="center"/>
              <w:rPr>
                <w:rFonts w:ascii="Times New Roman" w:hAnsi="Times New Roman" w:cs="Times New Roman"/>
              </w:rPr>
            </w:pPr>
            <w:r w:rsidRPr="00D74CEB">
              <w:rPr>
                <w:rFonts w:ascii="Times New Roman" w:hAnsi="Times New Roman" w:cs="Times New Roman"/>
              </w:rPr>
              <w:t>с</w:t>
            </w:r>
          </w:p>
        </w:tc>
        <w:tc>
          <w:tcPr>
            <w:tcW w:w="709" w:type="dxa"/>
          </w:tcPr>
          <w:p w:rsidR="00E06445" w:rsidRPr="00D74CEB" w:rsidRDefault="00E06445" w:rsidP="00E06445">
            <w:pPr>
              <w:jc w:val="center"/>
              <w:rPr>
                <w:rFonts w:ascii="Times New Roman" w:hAnsi="Times New Roman" w:cs="Times New Roman"/>
              </w:rPr>
            </w:pPr>
            <w:r w:rsidRPr="00D74CEB">
              <w:rPr>
                <w:rFonts w:ascii="Times New Roman" w:hAnsi="Times New Roman" w:cs="Times New Roman"/>
              </w:rPr>
              <w:t>по</w:t>
            </w:r>
          </w:p>
        </w:tc>
      </w:tr>
      <w:tr w:rsidR="00E06445" w:rsidRPr="00D74CEB" w:rsidTr="00E06445">
        <w:trPr>
          <w:trHeight w:val="561"/>
        </w:trPr>
        <w:tc>
          <w:tcPr>
            <w:tcW w:w="1559" w:type="dxa"/>
            <w:shd w:val="clear" w:color="auto" w:fill="auto"/>
          </w:tcPr>
          <w:p w:rsidR="00E06445" w:rsidRPr="00D74CEB" w:rsidRDefault="00E06445" w:rsidP="00E06445">
            <w:pPr>
              <w:jc w:val="center"/>
              <w:rPr>
                <w:rFonts w:ascii="Times New Roman" w:hAnsi="Times New Roman" w:cs="Times New Roman"/>
                <w:sz w:val="28"/>
                <w:szCs w:val="28"/>
              </w:rPr>
            </w:pPr>
          </w:p>
        </w:tc>
        <w:tc>
          <w:tcPr>
            <w:tcW w:w="1418" w:type="dxa"/>
            <w:shd w:val="clear" w:color="auto" w:fill="auto"/>
          </w:tcPr>
          <w:p w:rsidR="00E06445" w:rsidRPr="00D74CEB" w:rsidRDefault="00E06445" w:rsidP="00E06445">
            <w:pPr>
              <w:jc w:val="center"/>
              <w:rPr>
                <w:rFonts w:ascii="Times New Roman" w:hAnsi="Times New Roman" w:cs="Times New Roman"/>
                <w:sz w:val="28"/>
                <w:szCs w:val="28"/>
              </w:rPr>
            </w:pPr>
          </w:p>
        </w:tc>
        <w:tc>
          <w:tcPr>
            <w:tcW w:w="1410" w:type="dxa"/>
            <w:shd w:val="clear" w:color="auto" w:fill="auto"/>
          </w:tcPr>
          <w:p w:rsidR="00E06445" w:rsidRPr="00D74CEB" w:rsidRDefault="00E06445" w:rsidP="00E06445">
            <w:pPr>
              <w:rPr>
                <w:rFonts w:ascii="Times New Roman" w:hAnsi="Times New Roman" w:cs="Times New Roman"/>
              </w:rPr>
            </w:pPr>
          </w:p>
        </w:tc>
        <w:tc>
          <w:tcPr>
            <w:tcW w:w="2275" w:type="dxa"/>
            <w:shd w:val="clear" w:color="auto" w:fill="auto"/>
          </w:tcPr>
          <w:p w:rsidR="00E06445" w:rsidRPr="00D74CEB" w:rsidRDefault="00E06445" w:rsidP="00E06445">
            <w:pPr>
              <w:rPr>
                <w:rFonts w:ascii="Times New Roman" w:hAnsi="Times New Roman" w:cs="Times New Roman"/>
                <w:sz w:val="28"/>
                <w:szCs w:val="28"/>
              </w:rPr>
            </w:pPr>
          </w:p>
        </w:tc>
        <w:tc>
          <w:tcPr>
            <w:tcW w:w="2127" w:type="dxa"/>
            <w:shd w:val="clear" w:color="auto" w:fill="auto"/>
          </w:tcPr>
          <w:p w:rsidR="00E06445" w:rsidRPr="00D74CEB" w:rsidRDefault="00E06445" w:rsidP="00E06445">
            <w:pPr>
              <w:rPr>
                <w:rFonts w:ascii="Times New Roman" w:hAnsi="Times New Roman" w:cs="Times New Roman"/>
                <w:sz w:val="28"/>
                <w:szCs w:val="28"/>
              </w:rPr>
            </w:pPr>
          </w:p>
        </w:tc>
        <w:tc>
          <w:tcPr>
            <w:tcW w:w="2409" w:type="dxa"/>
          </w:tcPr>
          <w:p w:rsidR="00E06445" w:rsidRPr="00D74CEB" w:rsidRDefault="00E06445" w:rsidP="00E06445">
            <w:pPr>
              <w:rPr>
                <w:rFonts w:ascii="Times New Roman" w:hAnsi="Times New Roman" w:cs="Times New Roman"/>
                <w:sz w:val="28"/>
                <w:szCs w:val="28"/>
              </w:rPr>
            </w:pPr>
          </w:p>
        </w:tc>
        <w:tc>
          <w:tcPr>
            <w:tcW w:w="1744" w:type="dxa"/>
          </w:tcPr>
          <w:p w:rsidR="00E06445" w:rsidRPr="00D74CEB" w:rsidRDefault="00E06445" w:rsidP="00E06445">
            <w:pPr>
              <w:rPr>
                <w:rFonts w:ascii="Times New Roman" w:hAnsi="Times New Roman" w:cs="Times New Roman"/>
              </w:rPr>
            </w:pPr>
          </w:p>
        </w:tc>
        <w:tc>
          <w:tcPr>
            <w:tcW w:w="709" w:type="dxa"/>
          </w:tcPr>
          <w:p w:rsidR="00E06445" w:rsidRPr="00D74CEB" w:rsidRDefault="00E06445" w:rsidP="00E06445">
            <w:pPr>
              <w:rPr>
                <w:rFonts w:ascii="Times New Roman" w:hAnsi="Times New Roman" w:cs="Times New Roman"/>
              </w:rPr>
            </w:pPr>
          </w:p>
        </w:tc>
        <w:tc>
          <w:tcPr>
            <w:tcW w:w="709" w:type="dxa"/>
          </w:tcPr>
          <w:p w:rsidR="00E06445" w:rsidRPr="00D74CEB" w:rsidRDefault="00E06445" w:rsidP="00E06445">
            <w:pPr>
              <w:rPr>
                <w:rFonts w:ascii="Times New Roman" w:hAnsi="Times New Roman" w:cs="Times New Roman"/>
              </w:rPr>
            </w:pPr>
          </w:p>
        </w:tc>
      </w:tr>
    </w:tbl>
    <w:p w:rsidR="00E06445" w:rsidRPr="00D74CEB" w:rsidRDefault="00E06445" w:rsidP="00E06445">
      <w:pPr>
        <w:rPr>
          <w:rFonts w:ascii="Times New Roman" w:hAnsi="Times New Roman" w:cs="Times New Roman"/>
          <w:sz w:val="28"/>
          <w:szCs w:val="28"/>
        </w:rPr>
      </w:pPr>
    </w:p>
    <w:p w:rsidR="00E06445" w:rsidRPr="00D74CEB" w:rsidRDefault="00E06445" w:rsidP="00E06445">
      <w:pPr>
        <w:rPr>
          <w:rFonts w:ascii="Times New Roman" w:hAnsi="Times New Roman" w:cs="Times New Roman"/>
          <w:sz w:val="28"/>
          <w:szCs w:val="28"/>
        </w:rPr>
      </w:pPr>
      <w:r w:rsidRPr="00D74CEB">
        <w:rPr>
          <w:rFonts w:ascii="Times New Roman" w:hAnsi="Times New Roman" w:cs="Times New Roman"/>
          <w:sz w:val="28"/>
          <w:szCs w:val="28"/>
        </w:rPr>
        <w:t xml:space="preserve"> </w:t>
      </w:r>
    </w:p>
    <w:p w:rsidR="00E06445" w:rsidRPr="00D74CEB" w:rsidRDefault="00E06445" w:rsidP="00E06445">
      <w:pPr>
        <w:rPr>
          <w:rFonts w:ascii="Times New Roman" w:hAnsi="Times New Roman" w:cs="Times New Roman"/>
          <w:sz w:val="28"/>
          <w:szCs w:val="28"/>
        </w:rPr>
      </w:pPr>
    </w:p>
    <w:p w:rsidR="00E06445" w:rsidRPr="00D74CEB" w:rsidRDefault="00E06445" w:rsidP="00E06445">
      <w:pPr>
        <w:rPr>
          <w:rFonts w:ascii="Times New Roman" w:hAnsi="Times New Roman" w:cs="Times New Roman"/>
          <w:sz w:val="28"/>
          <w:szCs w:val="28"/>
        </w:rPr>
      </w:pPr>
    </w:p>
    <w:p w:rsidR="00E06445" w:rsidRDefault="00E06445" w:rsidP="00E06445">
      <w:pPr>
        <w:tabs>
          <w:tab w:val="left" w:pos="567"/>
          <w:tab w:val="left" w:pos="709"/>
          <w:tab w:val="left" w:pos="993"/>
        </w:tabs>
        <w:ind w:right="-58" w:firstLine="851"/>
        <w:jc w:val="both"/>
        <w:rPr>
          <w:sz w:val="28"/>
          <w:szCs w:val="28"/>
        </w:rPr>
      </w:pPr>
    </w:p>
    <w:sectPr w:rsidR="00E06445" w:rsidSect="00A84ABB">
      <w:pgSz w:w="16838" w:h="11906" w:orient="landscape"/>
      <w:pgMar w:top="1701" w:right="1134" w:bottom="56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3946" w:rsidRDefault="00863946">
      <w:pPr>
        <w:spacing w:after="0" w:line="240" w:lineRule="auto"/>
      </w:pPr>
      <w:r>
        <w:separator/>
      </w:r>
    </w:p>
  </w:endnote>
  <w:endnote w:type="continuationSeparator" w:id="0">
    <w:p w:rsidR="00863946" w:rsidRDefault="00863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3946" w:rsidRDefault="00863946">
      <w:pPr>
        <w:spacing w:after="0" w:line="240" w:lineRule="auto"/>
      </w:pPr>
      <w:r>
        <w:separator/>
      </w:r>
    </w:p>
  </w:footnote>
  <w:footnote w:type="continuationSeparator" w:id="0">
    <w:p w:rsidR="00863946" w:rsidRDefault="008639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4205212"/>
      <w:docPartObj>
        <w:docPartGallery w:val="Page Numbers (Top of Page)"/>
        <w:docPartUnique/>
      </w:docPartObj>
    </w:sdtPr>
    <w:sdtEndPr/>
    <w:sdtContent>
      <w:p w:rsidR="000D0164" w:rsidRDefault="000D0164">
        <w:pPr>
          <w:pStyle w:val="a6"/>
          <w:jc w:val="center"/>
        </w:pPr>
        <w:r>
          <w:fldChar w:fldCharType="begin"/>
        </w:r>
        <w:r>
          <w:instrText xml:space="preserve"> PAGE   \* MERGEFORMAT </w:instrText>
        </w:r>
        <w:r>
          <w:fldChar w:fldCharType="separate"/>
        </w:r>
        <w:r>
          <w:rPr>
            <w:noProof/>
          </w:rPr>
          <w:t>2</w:t>
        </w:r>
        <w:r>
          <w:rPr>
            <w:noProof/>
          </w:rPr>
          <w:fldChar w:fldCharType="end"/>
        </w:r>
      </w:p>
    </w:sdtContent>
  </w:sdt>
  <w:p w:rsidR="000D0164" w:rsidRDefault="000D016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E5855"/>
    <w:multiLevelType w:val="hybridMultilevel"/>
    <w:tmpl w:val="B986C200"/>
    <w:lvl w:ilvl="0" w:tplc="2104E286">
      <w:start w:val="1"/>
      <w:numFmt w:val="decimal"/>
      <w:lvlText w:val="%1."/>
      <w:lvlJc w:val="left"/>
      <w:pPr>
        <w:ind w:left="1636" w:hanging="360"/>
      </w:pPr>
      <w:rPr>
        <w:rFonts w:ascii="Times New Roman" w:eastAsia="Times New Roman" w:hAnsi="Times New Roman" w:cs="Times New Roman"/>
        <w:color w:val="auto"/>
      </w:rPr>
    </w:lvl>
    <w:lvl w:ilvl="1" w:tplc="04190019">
      <w:start w:val="1"/>
      <w:numFmt w:val="lowerLetter"/>
      <w:lvlText w:val="%2."/>
      <w:lvlJc w:val="left"/>
      <w:pPr>
        <w:ind w:left="2356" w:hanging="360"/>
      </w:pPr>
    </w:lvl>
    <w:lvl w:ilvl="2" w:tplc="0419001B">
      <w:start w:val="1"/>
      <w:numFmt w:val="lowerRoman"/>
      <w:lvlText w:val="%3."/>
      <w:lvlJc w:val="right"/>
      <w:pPr>
        <w:ind w:left="3076" w:hanging="180"/>
      </w:pPr>
    </w:lvl>
    <w:lvl w:ilvl="3" w:tplc="0419000F">
      <w:start w:val="1"/>
      <w:numFmt w:val="decimal"/>
      <w:lvlText w:val="%4."/>
      <w:lvlJc w:val="left"/>
      <w:pPr>
        <w:ind w:left="3796" w:hanging="360"/>
      </w:pPr>
    </w:lvl>
    <w:lvl w:ilvl="4" w:tplc="04190019">
      <w:start w:val="1"/>
      <w:numFmt w:val="lowerLetter"/>
      <w:lvlText w:val="%5."/>
      <w:lvlJc w:val="left"/>
      <w:pPr>
        <w:ind w:left="4516" w:hanging="360"/>
      </w:pPr>
    </w:lvl>
    <w:lvl w:ilvl="5" w:tplc="0419001B">
      <w:start w:val="1"/>
      <w:numFmt w:val="lowerRoman"/>
      <w:lvlText w:val="%6."/>
      <w:lvlJc w:val="right"/>
      <w:pPr>
        <w:ind w:left="5236" w:hanging="180"/>
      </w:pPr>
    </w:lvl>
    <w:lvl w:ilvl="6" w:tplc="0419000F">
      <w:start w:val="1"/>
      <w:numFmt w:val="decimal"/>
      <w:lvlText w:val="%7."/>
      <w:lvlJc w:val="left"/>
      <w:pPr>
        <w:ind w:left="5956" w:hanging="360"/>
      </w:pPr>
    </w:lvl>
    <w:lvl w:ilvl="7" w:tplc="04190019">
      <w:start w:val="1"/>
      <w:numFmt w:val="lowerLetter"/>
      <w:lvlText w:val="%8."/>
      <w:lvlJc w:val="left"/>
      <w:pPr>
        <w:ind w:left="6676" w:hanging="360"/>
      </w:pPr>
    </w:lvl>
    <w:lvl w:ilvl="8" w:tplc="0419001B">
      <w:start w:val="1"/>
      <w:numFmt w:val="lowerRoman"/>
      <w:lvlText w:val="%9."/>
      <w:lvlJc w:val="right"/>
      <w:pPr>
        <w:ind w:left="7396" w:hanging="180"/>
      </w:pPr>
    </w:lvl>
  </w:abstractNum>
  <w:abstractNum w:abstractNumId="1" w15:restartNumberingAfterBreak="0">
    <w:nsid w:val="74D60788"/>
    <w:multiLevelType w:val="hybridMultilevel"/>
    <w:tmpl w:val="7E4811D6"/>
    <w:lvl w:ilvl="0" w:tplc="3D66C0F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E15"/>
    <w:rsid w:val="00055A7B"/>
    <w:rsid w:val="0008296A"/>
    <w:rsid w:val="000A10B6"/>
    <w:rsid w:val="000C6727"/>
    <w:rsid w:val="000D0164"/>
    <w:rsid w:val="000D4F0A"/>
    <w:rsid w:val="00104C00"/>
    <w:rsid w:val="001741A8"/>
    <w:rsid w:val="00193411"/>
    <w:rsid w:val="001C261B"/>
    <w:rsid w:val="001C3EF9"/>
    <w:rsid w:val="00213AAC"/>
    <w:rsid w:val="0023326C"/>
    <w:rsid w:val="00257671"/>
    <w:rsid w:val="002D2CBD"/>
    <w:rsid w:val="002F6CFE"/>
    <w:rsid w:val="00303B19"/>
    <w:rsid w:val="003719D8"/>
    <w:rsid w:val="003739DC"/>
    <w:rsid w:val="00391652"/>
    <w:rsid w:val="003D443B"/>
    <w:rsid w:val="00430C4B"/>
    <w:rsid w:val="00441174"/>
    <w:rsid w:val="00482E09"/>
    <w:rsid w:val="00484696"/>
    <w:rsid w:val="00486F86"/>
    <w:rsid w:val="00543DCF"/>
    <w:rsid w:val="00565DDA"/>
    <w:rsid w:val="00566ABD"/>
    <w:rsid w:val="00590F26"/>
    <w:rsid w:val="005C7BCA"/>
    <w:rsid w:val="00653EFB"/>
    <w:rsid w:val="006C69DC"/>
    <w:rsid w:val="006D2627"/>
    <w:rsid w:val="00700FEE"/>
    <w:rsid w:val="00713781"/>
    <w:rsid w:val="00724C0D"/>
    <w:rsid w:val="007D6835"/>
    <w:rsid w:val="00821851"/>
    <w:rsid w:val="0084681D"/>
    <w:rsid w:val="00863946"/>
    <w:rsid w:val="0087550F"/>
    <w:rsid w:val="008943AE"/>
    <w:rsid w:val="008D1E77"/>
    <w:rsid w:val="008F5B04"/>
    <w:rsid w:val="009056EC"/>
    <w:rsid w:val="00907EAD"/>
    <w:rsid w:val="009100EC"/>
    <w:rsid w:val="009133C8"/>
    <w:rsid w:val="009467C4"/>
    <w:rsid w:val="00986E15"/>
    <w:rsid w:val="009A2AED"/>
    <w:rsid w:val="009B7603"/>
    <w:rsid w:val="009E29BF"/>
    <w:rsid w:val="009F5CFA"/>
    <w:rsid w:val="00A57504"/>
    <w:rsid w:val="00A71B17"/>
    <w:rsid w:val="00A72A14"/>
    <w:rsid w:val="00A84ABB"/>
    <w:rsid w:val="00AA435A"/>
    <w:rsid w:val="00B12586"/>
    <w:rsid w:val="00B31857"/>
    <w:rsid w:val="00B70831"/>
    <w:rsid w:val="00B7494A"/>
    <w:rsid w:val="00B856F3"/>
    <w:rsid w:val="00B9741C"/>
    <w:rsid w:val="00BA2D56"/>
    <w:rsid w:val="00BF1DB0"/>
    <w:rsid w:val="00C93AF8"/>
    <w:rsid w:val="00CB482E"/>
    <w:rsid w:val="00CC7BA5"/>
    <w:rsid w:val="00CF7FF0"/>
    <w:rsid w:val="00D4632B"/>
    <w:rsid w:val="00D74CEB"/>
    <w:rsid w:val="00DA2B36"/>
    <w:rsid w:val="00DE3DEB"/>
    <w:rsid w:val="00DF025E"/>
    <w:rsid w:val="00E06445"/>
    <w:rsid w:val="00E54D18"/>
    <w:rsid w:val="00E90611"/>
    <w:rsid w:val="00EA519E"/>
    <w:rsid w:val="00EB6E29"/>
    <w:rsid w:val="00EC0A25"/>
    <w:rsid w:val="00ED1BB0"/>
    <w:rsid w:val="00F5076F"/>
    <w:rsid w:val="00FF2E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7AA6E"/>
  <w15:docId w15:val="{FCE49048-E135-4567-867F-B1E7D98B6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1B17"/>
  </w:style>
  <w:style w:type="paragraph" w:styleId="1">
    <w:name w:val="heading 1"/>
    <w:basedOn w:val="a"/>
    <w:next w:val="a"/>
    <w:link w:val="10"/>
    <w:qFormat/>
    <w:rsid w:val="00E06445"/>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6445"/>
    <w:rPr>
      <w:rFonts w:ascii="Times New Roman" w:eastAsia="Times New Roman" w:hAnsi="Times New Roman" w:cs="Times New Roman"/>
      <w:sz w:val="28"/>
      <w:szCs w:val="24"/>
      <w:lang w:eastAsia="ru-RU"/>
    </w:rPr>
  </w:style>
  <w:style w:type="paragraph" w:styleId="a3">
    <w:name w:val="Balloon Text"/>
    <w:basedOn w:val="a"/>
    <w:link w:val="a4"/>
    <w:uiPriority w:val="99"/>
    <w:semiHidden/>
    <w:unhideWhenUsed/>
    <w:rsid w:val="00213A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13AAC"/>
    <w:rPr>
      <w:rFonts w:ascii="Tahoma" w:hAnsi="Tahoma" w:cs="Tahoma"/>
      <w:sz w:val="16"/>
      <w:szCs w:val="16"/>
    </w:rPr>
  </w:style>
  <w:style w:type="paragraph" w:styleId="a5">
    <w:name w:val="List Paragraph"/>
    <w:basedOn w:val="a"/>
    <w:uiPriority w:val="34"/>
    <w:qFormat/>
    <w:rsid w:val="00DF025E"/>
    <w:pPr>
      <w:ind w:left="720"/>
      <w:contextualSpacing/>
    </w:pPr>
  </w:style>
  <w:style w:type="paragraph" w:styleId="a6">
    <w:name w:val="header"/>
    <w:basedOn w:val="a"/>
    <w:link w:val="a7"/>
    <w:unhideWhenUsed/>
    <w:rsid w:val="00E0644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6"/>
    <w:rsid w:val="00E06445"/>
    <w:rPr>
      <w:rFonts w:ascii="Times New Roman" w:eastAsia="Times New Roman" w:hAnsi="Times New Roman" w:cs="Times New Roman"/>
      <w:sz w:val="20"/>
      <w:szCs w:val="20"/>
      <w:lang w:eastAsia="ru-RU"/>
    </w:rPr>
  </w:style>
  <w:style w:type="paragraph" w:styleId="a8">
    <w:name w:val="footer"/>
    <w:basedOn w:val="a"/>
    <w:link w:val="a9"/>
    <w:unhideWhenUsed/>
    <w:rsid w:val="00E0644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Нижний колонтитул Знак"/>
    <w:basedOn w:val="a0"/>
    <w:link w:val="a8"/>
    <w:rsid w:val="00E06445"/>
    <w:rPr>
      <w:rFonts w:ascii="Times New Roman" w:eastAsia="Times New Roman" w:hAnsi="Times New Roman" w:cs="Times New Roman"/>
      <w:sz w:val="20"/>
      <w:szCs w:val="20"/>
      <w:lang w:eastAsia="ru-RU"/>
    </w:rPr>
  </w:style>
  <w:style w:type="paragraph" w:styleId="aa">
    <w:name w:val="Title"/>
    <w:basedOn w:val="a"/>
    <w:link w:val="ab"/>
    <w:qFormat/>
    <w:rsid w:val="00E06445"/>
    <w:pPr>
      <w:spacing w:after="0" w:line="240" w:lineRule="auto"/>
      <w:jc w:val="center"/>
    </w:pPr>
    <w:rPr>
      <w:rFonts w:ascii="Times New Roman" w:eastAsia="Times New Roman" w:hAnsi="Times New Roman" w:cs="Times New Roman"/>
      <w:b/>
      <w:bCs/>
      <w:sz w:val="28"/>
      <w:szCs w:val="24"/>
      <w:lang w:eastAsia="ru-RU"/>
    </w:rPr>
  </w:style>
  <w:style w:type="character" w:customStyle="1" w:styleId="ab">
    <w:name w:val="Заголовок Знак"/>
    <w:basedOn w:val="a0"/>
    <w:link w:val="aa"/>
    <w:rsid w:val="00E06445"/>
    <w:rPr>
      <w:rFonts w:ascii="Times New Roman" w:eastAsia="Times New Roman" w:hAnsi="Times New Roman" w:cs="Times New Roman"/>
      <w:b/>
      <w:bCs/>
      <w:sz w:val="28"/>
      <w:szCs w:val="24"/>
      <w:lang w:eastAsia="ru-RU"/>
    </w:rPr>
  </w:style>
  <w:style w:type="paragraph" w:styleId="ac">
    <w:name w:val="Body Text Indent"/>
    <w:basedOn w:val="a"/>
    <w:link w:val="ad"/>
    <w:rsid w:val="00E06445"/>
    <w:pPr>
      <w:spacing w:after="0" w:line="240" w:lineRule="auto"/>
      <w:ind w:firstLine="540"/>
      <w:jc w:val="both"/>
    </w:pPr>
    <w:rPr>
      <w:rFonts w:ascii="Times New Roman" w:eastAsia="Times New Roman" w:hAnsi="Times New Roman" w:cs="Times New Roman"/>
      <w:sz w:val="28"/>
      <w:szCs w:val="24"/>
      <w:lang w:eastAsia="ru-RU"/>
    </w:rPr>
  </w:style>
  <w:style w:type="character" w:customStyle="1" w:styleId="ad">
    <w:name w:val="Основной текст с отступом Знак"/>
    <w:basedOn w:val="a0"/>
    <w:link w:val="ac"/>
    <w:rsid w:val="00E06445"/>
    <w:rPr>
      <w:rFonts w:ascii="Times New Roman" w:eastAsia="Times New Roman" w:hAnsi="Times New Roman" w:cs="Times New Roman"/>
      <w:sz w:val="28"/>
      <w:szCs w:val="24"/>
      <w:lang w:eastAsia="ru-RU"/>
    </w:rPr>
  </w:style>
  <w:style w:type="character" w:styleId="ae">
    <w:name w:val="Strong"/>
    <w:qFormat/>
    <w:rsid w:val="00E06445"/>
    <w:rPr>
      <w:b/>
      <w:bCs/>
    </w:rPr>
  </w:style>
  <w:style w:type="character" w:styleId="af">
    <w:name w:val="page number"/>
    <w:basedOn w:val="a0"/>
    <w:rsid w:val="00E06445"/>
  </w:style>
  <w:style w:type="character" w:customStyle="1" w:styleId="af0">
    <w:name w:val="Гипертекстовая ссылка"/>
    <w:uiPriority w:val="99"/>
    <w:rsid w:val="00E06445"/>
    <w:rPr>
      <w:color w:val="106BBE"/>
    </w:rPr>
  </w:style>
  <w:style w:type="paragraph" w:customStyle="1" w:styleId="11">
    <w:name w:val="обычный_1 Знак Знак Знак Знак Знак Знак Знак Знак Знак"/>
    <w:basedOn w:val="a"/>
    <w:rsid w:val="00E06445"/>
    <w:pPr>
      <w:spacing w:before="100" w:beforeAutospacing="1" w:after="100" w:afterAutospacing="1" w:line="240" w:lineRule="auto"/>
      <w:jc w:val="both"/>
    </w:pPr>
    <w:rPr>
      <w:rFonts w:ascii="Tahoma" w:eastAsia="Times New Roman" w:hAnsi="Tahoma" w:cs="Tahoma"/>
      <w:sz w:val="20"/>
      <w:szCs w:val="20"/>
      <w:lang w:val="en-US"/>
    </w:rPr>
  </w:style>
  <w:style w:type="character" w:customStyle="1" w:styleId="FontStyle81">
    <w:name w:val="Font Style81"/>
    <w:rsid w:val="00E06445"/>
    <w:rPr>
      <w:rFonts w:ascii="Times New Roman" w:hAnsi="Times New Roman" w:cs="Times New Roman"/>
      <w:sz w:val="26"/>
      <w:szCs w:val="26"/>
    </w:rPr>
  </w:style>
  <w:style w:type="paragraph" w:customStyle="1" w:styleId="af1">
    <w:name w:val="Комментарий"/>
    <w:basedOn w:val="a"/>
    <w:next w:val="a"/>
    <w:uiPriority w:val="99"/>
    <w:rsid w:val="00E06445"/>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f2">
    <w:name w:val="Информация об изменениях документа"/>
    <w:basedOn w:val="af1"/>
    <w:next w:val="a"/>
    <w:uiPriority w:val="99"/>
    <w:rsid w:val="00E06445"/>
    <w:rPr>
      <w:i/>
      <w:iCs/>
    </w:rPr>
  </w:style>
  <w:style w:type="character" w:styleId="af3">
    <w:name w:val="Emphasis"/>
    <w:basedOn w:val="a0"/>
    <w:uiPriority w:val="20"/>
    <w:qFormat/>
    <w:rsid w:val="00E06445"/>
    <w:rPr>
      <w:i/>
      <w:iCs/>
    </w:rPr>
  </w:style>
  <w:style w:type="paragraph" w:styleId="af4">
    <w:name w:val="No Spacing"/>
    <w:uiPriority w:val="1"/>
    <w:qFormat/>
    <w:rsid w:val="00E064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15955">
      <w:bodyDiv w:val="1"/>
      <w:marLeft w:val="0"/>
      <w:marRight w:val="0"/>
      <w:marTop w:val="0"/>
      <w:marBottom w:val="0"/>
      <w:divBdr>
        <w:top w:val="none" w:sz="0" w:space="0" w:color="auto"/>
        <w:left w:val="none" w:sz="0" w:space="0" w:color="auto"/>
        <w:bottom w:val="none" w:sz="0" w:space="0" w:color="auto"/>
        <w:right w:val="none" w:sz="0" w:space="0" w:color="auto"/>
      </w:divBdr>
    </w:div>
    <w:div w:id="341978178">
      <w:bodyDiv w:val="1"/>
      <w:marLeft w:val="0"/>
      <w:marRight w:val="0"/>
      <w:marTop w:val="0"/>
      <w:marBottom w:val="0"/>
      <w:divBdr>
        <w:top w:val="none" w:sz="0" w:space="0" w:color="auto"/>
        <w:left w:val="none" w:sz="0" w:space="0" w:color="auto"/>
        <w:bottom w:val="none" w:sz="0" w:space="0" w:color="auto"/>
        <w:right w:val="none" w:sz="0" w:space="0" w:color="auto"/>
      </w:divBdr>
    </w:div>
    <w:div w:id="354695865">
      <w:bodyDiv w:val="1"/>
      <w:marLeft w:val="0"/>
      <w:marRight w:val="0"/>
      <w:marTop w:val="0"/>
      <w:marBottom w:val="0"/>
      <w:divBdr>
        <w:top w:val="none" w:sz="0" w:space="0" w:color="auto"/>
        <w:left w:val="none" w:sz="0" w:space="0" w:color="auto"/>
        <w:bottom w:val="none" w:sz="0" w:space="0" w:color="auto"/>
        <w:right w:val="none" w:sz="0" w:space="0" w:color="auto"/>
      </w:divBdr>
    </w:div>
    <w:div w:id="1769695791">
      <w:bodyDiv w:val="1"/>
      <w:marLeft w:val="0"/>
      <w:marRight w:val="0"/>
      <w:marTop w:val="0"/>
      <w:marBottom w:val="0"/>
      <w:divBdr>
        <w:top w:val="none" w:sz="0" w:space="0" w:color="auto"/>
        <w:left w:val="none" w:sz="0" w:space="0" w:color="auto"/>
        <w:bottom w:val="none" w:sz="0" w:space="0" w:color="auto"/>
        <w:right w:val="none" w:sz="0" w:space="0" w:color="auto"/>
      </w:divBdr>
    </w:div>
    <w:div w:id="184388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072.2984" TargetMode="External"/><Relationship Id="rId13" Type="http://schemas.openxmlformats.org/officeDocument/2006/relationships/hyperlink" Target="garantF1://12025559.1008"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base.garant.ru/12112604/6/" TargetMode="External"/><Relationship Id="rId17" Type="http://schemas.openxmlformats.org/officeDocument/2006/relationships/hyperlink" Target="garantF1://71890264.1000" TargetMode="External"/><Relationship Id="rId2" Type="http://schemas.openxmlformats.org/officeDocument/2006/relationships/styles" Target="styles.xml"/><Relationship Id="rId16" Type="http://schemas.openxmlformats.org/officeDocument/2006/relationships/hyperlink" Target="garantF1://71868598.400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se.garant.ru/10164072/20/" TargetMode="External"/><Relationship Id="rId5" Type="http://schemas.openxmlformats.org/officeDocument/2006/relationships/footnotes" Target="footnotes.xml"/><Relationship Id="rId15" Type="http://schemas.openxmlformats.org/officeDocument/2006/relationships/hyperlink" Target="garantF1://70253464.0" TargetMode="External"/><Relationship Id="rId10" Type="http://schemas.openxmlformats.org/officeDocument/2006/relationships/hyperlink" Target="garantF1://12048517.1711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2048517.17133" TargetMode="External"/><Relationship Id="rId14" Type="http://schemas.openxmlformats.org/officeDocument/2006/relationships/hyperlink" Target="garantF1://71868598.3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44</Pages>
  <Words>14616</Words>
  <Characters>83314</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Ковалевское</dc:creator>
  <cp:lastModifiedBy>ZEM</cp:lastModifiedBy>
  <cp:revision>4</cp:revision>
  <cp:lastPrinted>2021-02-20T08:18:00Z</cp:lastPrinted>
  <dcterms:created xsi:type="dcterms:W3CDTF">2021-02-24T07:33:00Z</dcterms:created>
  <dcterms:modified xsi:type="dcterms:W3CDTF">2021-04-07T06:31:00Z</dcterms:modified>
</cp:coreProperties>
</file>