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140" w:rsidRDefault="00CE2140" w:rsidP="00CE2140">
      <w:pPr>
        <w:shd w:val="clear" w:color="auto" w:fill="FFFFFF"/>
        <w:ind w:right="-1"/>
        <w:jc w:val="center"/>
        <w:rPr>
          <w:rFonts w:ascii="Calibri" w:hAnsi="Calibri"/>
          <w:szCs w:val="24"/>
        </w:rPr>
      </w:pPr>
    </w:p>
    <w:p w:rsidR="00CE2140" w:rsidRDefault="00CE2140" w:rsidP="00CE2140">
      <w:pPr>
        <w:shd w:val="clear" w:color="auto" w:fill="FFFFFF"/>
        <w:ind w:right="-1"/>
        <w:jc w:val="center"/>
        <w:rPr>
          <w:rFonts w:ascii="Calibri" w:hAnsi="Calibri"/>
          <w:szCs w:val="24"/>
        </w:rPr>
      </w:pPr>
      <w:r>
        <w:rPr>
          <w:rFonts w:ascii="Calibri" w:hAnsi="Calibri"/>
          <w:szCs w:val="24"/>
        </w:rPr>
        <w:t>КРАСНОДАРСКИЙ КРАЙ</w:t>
      </w:r>
    </w:p>
    <w:p w:rsidR="00CE2140" w:rsidRDefault="00CE2140" w:rsidP="00CE2140">
      <w:pPr>
        <w:ind w:right="-1"/>
        <w:jc w:val="center"/>
        <w:rPr>
          <w:rFonts w:ascii="Calibri" w:hAnsi="Calibri"/>
          <w:szCs w:val="24"/>
        </w:rPr>
      </w:pPr>
      <w:r>
        <w:rPr>
          <w:rFonts w:ascii="Calibri" w:hAnsi="Calibri"/>
          <w:szCs w:val="24"/>
        </w:rPr>
        <w:t>НОВОКУБАНСКИЙ РАЙОН</w:t>
      </w:r>
    </w:p>
    <w:p w:rsidR="00CE2140" w:rsidRDefault="00CE2140" w:rsidP="00CE2140">
      <w:pPr>
        <w:ind w:right="-1"/>
        <w:jc w:val="center"/>
        <w:rPr>
          <w:rFonts w:ascii="Calibri" w:hAnsi="Calibri"/>
          <w:szCs w:val="24"/>
        </w:rPr>
      </w:pPr>
      <w:r>
        <w:rPr>
          <w:rFonts w:ascii="Calibri" w:hAnsi="Calibri"/>
          <w:szCs w:val="24"/>
        </w:rPr>
        <w:t>АДМИНИСТРАЦИЯ  КОВАЛЕВСКОГО СЕЛЬСКОГО ПОСЕЛЕНИЯ</w:t>
      </w:r>
    </w:p>
    <w:p w:rsidR="00CE2140" w:rsidRDefault="00CE2140" w:rsidP="00CE2140">
      <w:pPr>
        <w:ind w:right="-1"/>
        <w:jc w:val="center"/>
        <w:rPr>
          <w:rFonts w:ascii="Calibri" w:hAnsi="Calibri"/>
          <w:szCs w:val="24"/>
        </w:rPr>
      </w:pPr>
      <w:r>
        <w:rPr>
          <w:rFonts w:ascii="Calibri" w:hAnsi="Calibri"/>
          <w:szCs w:val="24"/>
        </w:rPr>
        <w:t>НОВОКУБАНСКОГО РАЙОНА</w:t>
      </w:r>
    </w:p>
    <w:p w:rsidR="00CE2140" w:rsidRDefault="00CE2140" w:rsidP="00CE2140">
      <w:pPr>
        <w:ind w:right="-1"/>
        <w:jc w:val="center"/>
        <w:rPr>
          <w:rFonts w:ascii="Calibri" w:hAnsi="Calibri"/>
          <w:szCs w:val="24"/>
        </w:rPr>
      </w:pPr>
    </w:p>
    <w:p w:rsidR="00CE2140" w:rsidRDefault="00CE2140" w:rsidP="00CE2140">
      <w:pPr>
        <w:ind w:right="-1"/>
        <w:jc w:val="center"/>
        <w:rPr>
          <w:rFonts w:ascii="Calibri" w:hAnsi="Calibri"/>
          <w:szCs w:val="24"/>
        </w:rPr>
      </w:pPr>
      <w:r>
        <w:rPr>
          <w:rFonts w:ascii="Calibri" w:hAnsi="Calibri"/>
          <w:szCs w:val="24"/>
        </w:rPr>
        <w:t>ПОСТАНОВЛЕНИЕ</w:t>
      </w:r>
    </w:p>
    <w:p w:rsidR="00CE2140" w:rsidRDefault="00CE2140" w:rsidP="00CE2140">
      <w:pPr>
        <w:ind w:right="-1"/>
        <w:jc w:val="center"/>
        <w:rPr>
          <w:rFonts w:ascii="Calibri" w:hAnsi="Calibri"/>
          <w:szCs w:val="24"/>
        </w:rPr>
      </w:pPr>
    </w:p>
    <w:p w:rsidR="00CE2140" w:rsidRDefault="00CE2140" w:rsidP="00CE2140">
      <w:pPr>
        <w:jc w:val="center"/>
        <w:rPr>
          <w:sz w:val="28"/>
          <w:szCs w:val="28"/>
        </w:rPr>
      </w:pPr>
      <w:r>
        <w:rPr>
          <w:rFonts w:ascii="Calibri" w:hAnsi="Calibri"/>
          <w:szCs w:val="24"/>
        </w:rPr>
        <w:t>15 марта  2016 года</w:t>
      </w:r>
      <w:r>
        <w:rPr>
          <w:rFonts w:ascii="Calibri" w:hAnsi="Calibri"/>
          <w:szCs w:val="24"/>
        </w:rPr>
        <w:tab/>
      </w:r>
      <w:r>
        <w:rPr>
          <w:rFonts w:ascii="Calibri" w:hAnsi="Calibri"/>
          <w:szCs w:val="24"/>
        </w:rPr>
        <w:tab/>
      </w:r>
      <w:r>
        <w:rPr>
          <w:rFonts w:ascii="Calibri" w:hAnsi="Calibri"/>
          <w:szCs w:val="24"/>
        </w:rPr>
        <w:tab/>
        <w:t>№  5</w:t>
      </w:r>
      <w:r w:rsidR="00320546">
        <w:rPr>
          <w:rFonts w:ascii="Calibri" w:hAnsi="Calibri"/>
          <w:szCs w:val="24"/>
        </w:rPr>
        <w:t>8</w:t>
      </w:r>
      <w:r>
        <w:rPr>
          <w:rFonts w:ascii="Calibri" w:hAnsi="Calibri"/>
          <w:szCs w:val="24"/>
        </w:rPr>
        <w:tab/>
      </w:r>
      <w:r>
        <w:rPr>
          <w:rFonts w:ascii="Calibri" w:hAnsi="Calibri"/>
          <w:szCs w:val="24"/>
        </w:rPr>
        <w:tab/>
      </w:r>
      <w:r>
        <w:rPr>
          <w:rFonts w:ascii="Calibri" w:hAnsi="Calibri"/>
          <w:szCs w:val="24"/>
        </w:rPr>
        <w:tab/>
        <w:t>с. Ковалевское</w:t>
      </w:r>
      <w:r>
        <w:rPr>
          <w:sz w:val="28"/>
          <w:szCs w:val="28"/>
        </w:rPr>
        <w:t xml:space="preserve"> </w:t>
      </w:r>
    </w:p>
    <w:p w:rsidR="00CE2140" w:rsidRDefault="00CE2140" w:rsidP="00CE2140">
      <w:pPr>
        <w:rPr>
          <w:b/>
          <w:sz w:val="28"/>
          <w:szCs w:val="28"/>
        </w:rPr>
      </w:pPr>
    </w:p>
    <w:p w:rsidR="00D91B79" w:rsidRPr="00EE005C" w:rsidRDefault="00D91B79" w:rsidP="00835C48">
      <w:pPr>
        <w:jc w:val="center"/>
        <w:rPr>
          <w:b/>
          <w:bCs/>
          <w:sz w:val="28"/>
          <w:szCs w:val="28"/>
        </w:rPr>
      </w:pPr>
    </w:p>
    <w:p w:rsidR="005D0331" w:rsidRPr="008D62F7" w:rsidRDefault="001352C1" w:rsidP="008D62F7">
      <w:pPr>
        <w:ind w:left="567" w:right="566"/>
        <w:jc w:val="center"/>
        <w:rPr>
          <w:b/>
          <w:sz w:val="28"/>
          <w:szCs w:val="28"/>
        </w:rPr>
      </w:pPr>
      <w:r w:rsidRPr="008D62F7">
        <w:rPr>
          <w:b/>
          <w:sz w:val="28"/>
          <w:szCs w:val="28"/>
        </w:rPr>
        <w:t xml:space="preserve">Об утверждении </w:t>
      </w:r>
      <w:r w:rsidR="00320588" w:rsidRPr="00320588">
        <w:rPr>
          <w:b/>
          <w:sz w:val="28"/>
          <w:szCs w:val="28"/>
        </w:rPr>
        <w:t xml:space="preserve">правил определения требований </w:t>
      </w:r>
      <w:proofErr w:type="gramStart"/>
      <w:r w:rsidR="00320588" w:rsidRPr="00320588">
        <w:rPr>
          <w:b/>
          <w:sz w:val="28"/>
          <w:szCs w:val="28"/>
        </w:rPr>
        <w:t>к</w:t>
      </w:r>
      <w:proofErr w:type="gramEnd"/>
      <w:r w:rsidR="00320588" w:rsidRPr="00320588">
        <w:rPr>
          <w:b/>
          <w:sz w:val="28"/>
          <w:szCs w:val="28"/>
        </w:rPr>
        <w:t xml:space="preserve"> закупаемым </w:t>
      </w:r>
      <w:r w:rsidR="00320588">
        <w:rPr>
          <w:b/>
          <w:sz w:val="28"/>
          <w:szCs w:val="28"/>
        </w:rPr>
        <w:t xml:space="preserve">муниципальным заказчиком </w:t>
      </w:r>
      <w:r w:rsidR="00E00C90">
        <w:rPr>
          <w:b/>
          <w:sz w:val="28"/>
          <w:szCs w:val="28"/>
        </w:rPr>
        <w:t>Ковалевск</w:t>
      </w:r>
      <w:r w:rsidR="00FD5E61">
        <w:rPr>
          <w:b/>
          <w:sz w:val="28"/>
          <w:szCs w:val="28"/>
        </w:rPr>
        <w:t>ое</w:t>
      </w:r>
      <w:r w:rsidR="00E00C90">
        <w:rPr>
          <w:b/>
          <w:sz w:val="28"/>
          <w:szCs w:val="28"/>
        </w:rPr>
        <w:t xml:space="preserve"> сельск</w:t>
      </w:r>
      <w:r w:rsidR="00FD5E61">
        <w:rPr>
          <w:b/>
          <w:sz w:val="28"/>
          <w:szCs w:val="28"/>
        </w:rPr>
        <w:t>ое</w:t>
      </w:r>
      <w:r w:rsidR="00E00C90">
        <w:rPr>
          <w:b/>
          <w:sz w:val="28"/>
          <w:szCs w:val="28"/>
        </w:rPr>
        <w:t xml:space="preserve"> поселение Новокубанского района </w:t>
      </w:r>
      <w:r w:rsidR="00320588" w:rsidRPr="00320588">
        <w:rPr>
          <w:b/>
          <w:sz w:val="28"/>
          <w:szCs w:val="28"/>
        </w:rPr>
        <w:t>отдельны</w:t>
      </w:r>
      <w:r w:rsidR="007A32FA">
        <w:rPr>
          <w:b/>
          <w:sz w:val="28"/>
          <w:szCs w:val="28"/>
        </w:rPr>
        <w:t>х</w:t>
      </w:r>
      <w:r w:rsidR="00320588" w:rsidRPr="00320588">
        <w:rPr>
          <w:b/>
          <w:sz w:val="28"/>
          <w:szCs w:val="28"/>
        </w:rPr>
        <w:t xml:space="preserve"> вид</w:t>
      </w:r>
      <w:r w:rsidR="007A32FA">
        <w:rPr>
          <w:b/>
          <w:sz w:val="28"/>
          <w:szCs w:val="28"/>
        </w:rPr>
        <w:t>ов</w:t>
      </w:r>
      <w:r w:rsidR="00320588" w:rsidRPr="00320588">
        <w:rPr>
          <w:b/>
          <w:sz w:val="28"/>
          <w:szCs w:val="28"/>
        </w:rPr>
        <w:t xml:space="preserve"> товаров, работ, услуг (в том числе предельных цен товаров, работ, услуг)</w:t>
      </w:r>
    </w:p>
    <w:p w:rsidR="00710907" w:rsidRPr="00EE005C" w:rsidRDefault="00710907" w:rsidP="00DF5FE6">
      <w:pPr>
        <w:pStyle w:val="ConsTitle"/>
        <w:widowControl/>
        <w:tabs>
          <w:tab w:val="left" w:pos="9048"/>
        </w:tabs>
        <w:ind w:right="-6"/>
        <w:jc w:val="center"/>
        <w:rPr>
          <w:rFonts w:ascii="Times New Roman" w:hAnsi="Times New Roman"/>
          <w:sz w:val="28"/>
          <w:szCs w:val="28"/>
        </w:rPr>
      </w:pPr>
    </w:p>
    <w:p w:rsidR="00627B59" w:rsidRPr="00EE005C" w:rsidRDefault="003148FD" w:rsidP="00CD6F50">
      <w:pPr>
        <w:tabs>
          <w:tab w:val="left" w:pos="5103"/>
        </w:tabs>
        <w:autoSpaceDE w:val="0"/>
        <w:autoSpaceDN w:val="0"/>
        <w:adjustRightInd w:val="0"/>
        <w:ind w:firstLine="709"/>
        <w:jc w:val="both"/>
        <w:rPr>
          <w:sz w:val="28"/>
          <w:szCs w:val="28"/>
        </w:rPr>
      </w:pPr>
      <w:proofErr w:type="gramStart"/>
      <w:r w:rsidRPr="00EE005C">
        <w:rPr>
          <w:sz w:val="28"/>
          <w:szCs w:val="28"/>
        </w:rPr>
        <w:t xml:space="preserve">Во исполнение </w:t>
      </w:r>
      <w:r w:rsidR="001352C1" w:rsidRPr="00EE005C">
        <w:rPr>
          <w:sz w:val="28"/>
          <w:szCs w:val="28"/>
        </w:rPr>
        <w:t xml:space="preserve">части </w:t>
      </w:r>
      <w:r w:rsidR="007A32FA">
        <w:rPr>
          <w:sz w:val="28"/>
          <w:szCs w:val="28"/>
        </w:rPr>
        <w:t>4</w:t>
      </w:r>
      <w:r w:rsidR="001352C1" w:rsidRPr="00EE005C">
        <w:rPr>
          <w:sz w:val="28"/>
          <w:szCs w:val="28"/>
        </w:rPr>
        <w:t xml:space="preserve"> статьи 1</w:t>
      </w:r>
      <w:r w:rsidR="007A32FA">
        <w:rPr>
          <w:sz w:val="28"/>
          <w:szCs w:val="28"/>
        </w:rPr>
        <w:t>9</w:t>
      </w:r>
      <w:r w:rsidR="001352C1" w:rsidRPr="00EE005C">
        <w:rPr>
          <w:sz w:val="28"/>
          <w:szCs w:val="28"/>
        </w:rPr>
        <w:t xml:space="preserve"> </w:t>
      </w:r>
      <w:r w:rsidRPr="00EE005C">
        <w:rPr>
          <w:sz w:val="28"/>
          <w:szCs w:val="28"/>
        </w:rPr>
        <w:t>Федерального закона от 5 апреля 2013года № 44-ФЗ «О контрактной системе в сфере закупок товаров, работ, услуг для обеспечения государственных и муниципальных нужд»</w:t>
      </w:r>
      <w:r w:rsidR="00825660" w:rsidRPr="00EE005C">
        <w:rPr>
          <w:sz w:val="28"/>
          <w:szCs w:val="28"/>
        </w:rPr>
        <w:t>, в соответствии с</w:t>
      </w:r>
      <w:r w:rsidR="007A32FA">
        <w:rPr>
          <w:sz w:val="28"/>
          <w:szCs w:val="28"/>
        </w:rPr>
        <w:t xml:space="preserve"> </w:t>
      </w:r>
      <w:r w:rsidR="007A32FA" w:rsidRPr="007A32FA">
        <w:rPr>
          <w:rStyle w:val="af4"/>
          <w:bCs/>
          <w:color w:val="auto"/>
          <w:sz w:val="28"/>
          <w:szCs w:val="28"/>
        </w:rPr>
        <w:t>Постановление Правительства РФ от 2 сентября 2015 г. N 926</w:t>
      </w:r>
      <w:r w:rsidR="007A32FA">
        <w:rPr>
          <w:rStyle w:val="af4"/>
          <w:bCs/>
          <w:color w:val="auto"/>
          <w:sz w:val="28"/>
          <w:szCs w:val="28"/>
        </w:rPr>
        <w:t xml:space="preserve"> </w:t>
      </w:r>
      <w:r w:rsidR="007A32FA" w:rsidRPr="007A32FA">
        <w:rPr>
          <w:rStyle w:val="af4"/>
          <w:bCs/>
          <w:color w:val="auto"/>
          <w:sz w:val="28"/>
          <w:szCs w:val="28"/>
        </w:rPr>
        <w:t>"Об утверждении Общих правил определения требований к закупаемым заказчиками отдельным видам товаров, работ, услуг (в том числе предельных цен</w:t>
      </w:r>
      <w:proofErr w:type="gramEnd"/>
      <w:r w:rsidR="007A32FA" w:rsidRPr="007A32FA">
        <w:rPr>
          <w:rStyle w:val="af4"/>
          <w:bCs/>
          <w:color w:val="auto"/>
          <w:sz w:val="28"/>
          <w:szCs w:val="28"/>
        </w:rPr>
        <w:t xml:space="preserve"> товаров, работ, услуг)"</w:t>
      </w:r>
      <w:r w:rsidR="00710907" w:rsidRPr="001358A2">
        <w:rPr>
          <w:sz w:val="28"/>
          <w:szCs w:val="28"/>
        </w:rPr>
        <w:t>,</w:t>
      </w:r>
      <w:r w:rsidR="00710907" w:rsidRPr="00EE005C">
        <w:rPr>
          <w:sz w:val="28"/>
          <w:szCs w:val="28"/>
        </w:rPr>
        <w:t xml:space="preserve"> руководствуясь статьями 6</w:t>
      </w:r>
      <w:r w:rsidR="0052512F" w:rsidRPr="00EE005C">
        <w:rPr>
          <w:sz w:val="28"/>
          <w:szCs w:val="28"/>
        </w:rPr>
        <w:t>5</w:t>
      </w:r>
      <w:r w:rsidR="001358A2">
        <w:rPr>
          <w:sz w:val="28"/>
          <w:szCs w:val="28"/>
        </w:rPr>
        <w:t>, 74</w:t>
      </w:r>
      <w:r w:rsidR="00710907" w:rsidRPr="00EE005C">
        <w:rPr>
          <w:sz w:val="28"/>
          <w:szCs w:val="28"/>
        </w:rPr>
        <w:t xml:space="preserve"> </w:t>
      </w:r>
      <w:r w:rsidR="00AB14EB">
        <w:rPr>
          <w:sz w:val="28"/>
          <w:szCs w:val="28"/>
        </w:rPr>
        <w:t>У</w:t>
      </w:r>
      <w:r w:rsidR="00710907" w:rsidRPr="00EE005C">
        <w:rPr>
          <w:sz w:val="28"/>
          <w:szCs w:val="28"/>
        </w:rPr>
        <w:t xml:space="preserve">става </w:t>
      </w:r>
      <w:r w:rsidR="0052512F" w:rsidRPr="00EE005C">
        <w:rPr>
          <w:sz w:val="28"/>
          <w:szCs w:val="28"/>
        </w:rPr>
        <w:t>Ковалевско</w:t>
      </w:r>
      <w:r w:rsidR="00882E58">
        <w:rPr>
          <w:sz w:val="28"/>
          <w:szCs w:val="28"/>
        </w:rPr>
        <w:t>го</w:t>
      </w:r>
      <w:r w:rsidR="0052512F" w:rsidRPr="00EE005C">
        <w:rPr>
          <w:sz w:val="28"/>
          <w:szCs w:val="28"/>
        </w:rPr>
        <w:t xml:space="preserve"> сельско</w:t>
      </w:r>
      <w:r w:rsidR="00882E58">
        <w:rPr>
          <w:sz w:val="28"/>
          <w:szCs w:val="28"/>
        </w:rPr>
        <w:t>го поселения</w:t>
      </w:r>
      <w:r w:rsidR="0052512F" w:rsidRPr="00EE005C">
        <w:rPr>
          <w:sz w:val="28"/>
          <w:szCs w:val="28"/>
        </w:rPr>
        <w:t xml:space="preserve"> </w:t>
      </w:r>
      <w:r w:rsidR="00D42CBA" w:rsidRPr="00EE005C">
        <w:rPr>
          <w:sz w:val="28"/>
          <w:szCs w:val="28"/>
        </w:rPr>
        <w:t>Новокубанск</w:t>
      </w:r>
      <w:r w:rsidR="0052512F" w:rsidRPr="00EE005C">
        <w:rPr>
          <w:sz w:val="28"/>
          <w:szCs w:val="28"/>
        </w:rPr>
        <w:t>ого</w:t>
      </w:r>
      <w:r w:rsidR="00710907" w:rsidRPr="00EE005C">
        <w:rPr>
          <w:sz w:val="28"/>
          <w:szCs w:val="28"/>
        </w:rPr>
        <w:t xml:space="preserve"> район</w:t>
      </w:r>
      <w:r w:rsidR="0052512F" w:rsidRPr="00EE005C">
        <w:rPr>
          <w:sz w:val="28"/>
          <w:szCs w:val="28"/>
        </w:rPr>
        <w:t>а</w:t>
      </w:r>
      <w:r w:rsidR="00710907" w:rsidRPr="00EE005C">
        <w:rPr>
          <w:sz w:val="28"/>
          <w:szCs w:val="28"/>
        </w:rPr>
        <w:t>,</w:t>
      </w:r>
      <w:r w:rsidR="00D42CBA" w:rsidRPr="00EE005C">
        <w:rPr>
          <w:sz w:val="28"/>
          <w:szCs w:val="28"/>
        </w:rPr>
        <w:t xml:space="preserve"> </w:t>
      </w:r>
      <w:proofErr w:type="spellStart"/>
      <w:proofErr w:type="gramStart"/>
      <w:r w:rsidR="00627B59" w:rsidRPr="00EE005C">
        <w:rPr>
          <w:sz w:val="28"/>
          <w:szCs w:val="28"/>
        </w:rPr>
        <w:t>п</w:t>
      </w:r>
      <w:proofErr w:type="spellEnd"/>
      <w:proofErr w:type="gramEnd"/>
      <w:r w:rsidR="00627B59" w:rsidRPr="00EE005C">
        <w:rPr>
          <w:sz w:val="28"/>
          <w:szCs w:val="28"/>
        </w:rPr>
        <w:t xml:space="preserve"> о с т а н о в л я ю:</w:t>
      </w:r>
    </w:p>
    <w:p w:rsidR="001352C1" w:rsidRPr="00EE005C" w:rsidRDefault="00AB14EB" w:rsidP="00CD6F50">
      <w:pPr>
        <w:pStyle w:val="ConsPlusTitle"/>
        <w:widowControl/>
        <w:ind w:firstLine="709"/>
        <w:jc w:val="both"/>
        <w:rPr>
          <w:b w:val="0"/>
          <w:bCs w:val="0"/>
        </w:rPr>
      </w:pPr>
      <w:r>
        <w:rPr>
          <w:b w:val="0"/>
          <w:bCs w:val="0"/>
        </w:rPr>
        <w:t xml:space="preserve">1. </w:t>
      </w:r>
      <w:r w:rsidR="001352C1" w:rsidRPr="00EE005C">
        <w:rPr>
          <w:b w:val="0"/>
          <w:bCs w:val="0"/>
        </w:rPr>
        <w:t xml:space="preserve">Утвердить </w:t>
      </w:r>
      <w:r w:rsidR="007A32FA" w:rsidRPr="007A32FA">
        <w:rPr>
          <w:b w:val="0"/>
        </w:rPr>
        <w:t xml:space="preserve">правила определения требований </w:t>
      </w:r>
      <w:proofErr w:type="gramStart"/>
      <w:r w:rsidR="007A32FA" w:rsidRPr="007A32FA">
        <w:rPr>
          <w:b w:val="0"/>
        </w:rPr>
        <w:t>к</w:t>
      </w:r>
      <w:proofErr w:type="gramEnd"/>
      <w:r w:rsidR="007A32FA" w:rsidRPr="007A32FA">
        <w:rPr>
          <w:b w:val="0"/>
        </w:rPr>
        <w:t xml:space="preserve"> закупаемым муниципальным заказчиком отдельных видов товаров, работ, услуг (в том числе предельных цен товаров, работ, услуг)</w:t>
      </w:r>
      <w:r w:rsidR="007A32FA">
        <w:t xml:space="preserve"> </w:t>
      </w:r>
      <w:r w:rsidRPr="008D62F7">
        <w:rPr>
          <w:b w:val="0"/>
        </w:rPr>
        <w:t>для обеспечения муниципальных нужд Ковалевского сельского поселения Новокубанского района</w:t>
      </w:r>
      <w:r w:rsidR="005C3051" w:rsidRPr="00EE005C">
        <w:rPr>
          <w:b w:val="0"/>
          <w:bCs w:val="0"/>
        </w:rPr>
        <w:t>.</w:t>
      </w:r>
    </w:p>
    <w:p w:rsidR="00D42CBA" w:rsidRPr="00EE005C" w:rsidRDefault="00D42CBA" w:rsidP="00CD6F50">
      <w:pPr>
        <w:widowControl w:val="0"/>
        <w:tabs>
          <w:tab w:val="left" w:pos="709"/>
        </w:tabs>
        <w:autoSpaceDE w:val="0"/>
        <w:autoSpaceDN w:val="0"/>
        <w:adjustRightInd w:val="0"/>
        <w:ind w:firstLine="709"/>
        <w:jc w:val="both"/>
        <w:rPr>
          <w:rFonts w:eastAsia="Calibri"/>
          <w:sz w:val="28"/>
          <w:szCs w:val="28"/>
          <w:lang w:eastAsia="en-US"/>
        </w:rPr>
      </w:pPr>
      <w:r w:rsidRPr="00EE005C">
        <w:rPr>
          <w:rFonts w:eastAsia="Calibri"/>
          <w:sz w:val="28"/>
          <w:szCs w:val="28"/>
          <w:lang w:eastAsia="en-US"/>
        </w:rPr>
        <w:t xml:space="preserve">2. </w:t>
      </w:r>
      <w:r w:rsidR="0052512F" w:rsidRPr="00EE005C">
        <w:rPr>
          <w:sz w:val="28"/>
          <w:szCs w:val="28"/>
        </w:rPr>
        <w:t xml:space="preserve">Отделу организационно-правовой работы </w:t>
      </w:r>
      <w:r w:rsidRPr="00EE005C">
        <w:rPr>
          <w:sz w:val="28"/>
          <w:szCs w:val="28"/>
        </w:rPr>
        <w:t xml:space="preserve">администрации </w:t>
      </w:r>
      <w:r w:rsidR="0052512F" w:rsidRPr="00EE005C">
        <w:rPr>
          <w:sz w:val="28"/>
          <w:szCs w:val="28"/>
        </w:rPr>
        <w:t>Ковалевско</w:t>
      </w:r>
      <w:r w:rsidR="007B6956">
        <w:rPr>
          <w:sz w:val="28"/>
          <w:szCs w:val="28"/>
        </w:rPr>
        <w:t>го</w:t>
      </w:r>
      <w:r w:rsidR="0052512F" w:rsidRPr="00EE005C">
        <w:rPr>
          <w:sz w:val="28"/>
          <w:szCs w:val="28"/>
        </w:rPr>
        <w:t xml:space="preserve"> сельско</w:t>
      </w:r>
      <w:r w:rsidR="007B6956">
        <w:rPr>
          <w:sz w:val="28"/>
          <w:szCs w:val="28"/>
        </w:rPr>
        <w:t>го</w:t>
      </w:r>
      <w:r w:rsidR="0052512F" w:rsidRPr="00EE005C">
        <w:rPr>
          <w:sz w:val="28"/>
          <w:szCs w:val="28"/>
        </w:rPr>
        <w:t xml:space="preserve"> поселени</w:t>
      </w:r>
      <w:r w:rsidR="007B6956">
        <w:rPr>
          <w:sz w:val="28"/>
          <w:szCs w:val="28"/>
        </w:rPr>
        <w:t>я</w:t>
      </w:r>
      <w:r w:rsidR="0052512F" w:rsidRPr="00EE005C">
        <w:rPr>
          <w:sz w:val="28"/>
          <w:szCs w:val="28"/>
        </w:rPr>
        <w:t xml:space="preserve"> </w:t>
      </w:r>
      <w:r w:rsidRPr="00EE005C">
        <w:rPr>
          <w:sz w:val="28"/>
          <w:szCs w:val="28"/>
        </w:rPr>
        <w:t>Новокубанск</w:t>
      </w:r>
      <w:r w:rsidR="0052512F" w:rsidRPr="00EE005C">
        <w:rPr>
          <w:sz w:val="28"/>
          <w:szCs w:val="28"/>
        </w:rPr>
        <w:t>ого</w:t>
      </w:r>
      <w:r w:rsidRPr="00EE005C">
        <w:rPr>
          <w:sz w:val="28"/>
          <w:szCs w:val="28"/>
        </w:rPr>
        <w:t xml:space="preserve"> район</w:t>
      </w:r>
      <w:r w:rsidR="0052512F" w:rsidRPr="00EE005C">
        <w:rPr>
          <w:sz w:val="28"/>
          <w:szCs w:val="28"/>
        </w:rPr>
        <w:t>а</w:t>
      </w:r>
      <w:r w:rsidRPr="00EE005C">
        <w:rPr>
          <w:sz w:val="28"/>
          <w:szCs w:val="28"/>
        </w:rPr>
        <w:t xml:space="preserve"> (</w:t>
      </w:r>
      <w:r w:rsidR="0052512F" w:rsidRPr="00EE005C">
        <w:rPr>
          <w:sz w:val="28"/>
          <w:szCs w:val="28"/>
        </w:rPr>
        <w:t>Боброва</w:t>
      </w:r>
      <w:r w:rsidRPr="00EE005C">
        <w:rPr>
          <w:sz w:val="28"/>
          <w:szCs w:val="28"/>
        </w:rPr>
        <w:t xml:space="preserve">) </w:t>
      </w:r>
      <w:proofErr w:type="gramStart"/>
      <w:r w:rsidR="00882E58">
        <w:rPr>
          <w:sz w:val="28"/>
          <w:szCs w:val="28"/>
        </w:rPr>
        <w:t>разместить</w:t>
      </w:r>
      <w:proofErr w:type="gramEnd"/>
      <w:r w:rsidRPr="00EE005C">
        <w:rPr>
          <w:sz w:val="28"/>
          <w:szCs w:val="28"/>
        </w:rPr>
        <w:t xml:space="preserve"> настоящее постановление на официальном сайте администрации </w:t>
      </w:r>
      <w:r w:rsidR="0052512F" w:rsidRPr="00EE005C">
        <w:rPr>
          <w:sz w:val="28"/>
          <w:szCs w:val="28"/>
        </w:rPr>
        <w:t>Ковалевско</w:t>
      </w:r>
      <w:r w:rsidR="007B6956">
        <w:rPr>
          <w:sz w:val="28"/>
          <w:szCs w:val="28"/>
        </w:rPr>
        <w:t>го</w:t>
      </w:r>
      <w:r w:rsidR="0052512F" w:rsidRPr="00EE005C">
        <w:rPr>
          <w:sz w:val="28"/>
          <w:szCs w:val="28"/>
        </w:rPr>
        <w:t xml:space="preserve"> сельско</w:t>
      </w:r>
      <w:r w:rsidR="007B6956">
        <w:rPr>
          <w:sz w:val="28"/>
          <w:szCs w:val="28"/>
        </w:rPr>
        <w:t>го поселения</w:t>
      </w:r>
      <w:r w:rsidR="0052512F" w:rsidRPr="00EE005C">
        <w:rPr>
          <w:sz w:val="28"/>
          <w:szCs w:val="28"/>
        </w:rPr>
        <w:t xml:space="preserve"> Новокубанского района</w:t>
      </w:r>
      <w:r w:rsidRPr="00EE005C">
        <w:rPr>
          <w:sz w:val="28"/>
          <w:szCs w:val="28"/>
        </w:rPr>
        <w:t>.</w:t>
      </w:r>
    </w:p>
    <w:p w:rsidR="00D42CBA" w:rsidRPr="00EE005C" w:rsidRDefault="00D42CBA" w:rsidP="00CD6F50">
      <w:pPr>
        <w:widowControl w:val="0"/>
        <w:tabs>
          <w:tab w:val="left" w:pos="0"/>
        </w:tabs>
        <w:autoSpaceDE w:val="0"/>
        <w:autoSpaceDN w:val="0"/>
        <w:adjustRightInd w:val="0"/>
        <w:ind w:firstLine="709"/>
        <w:jc w:val="both"/>
        <w:rPr>
          <w:rFonts w:eastAsia="Calibri"/>
          <w:sz w:val="28"/>
          <w:szCs w:val="28"/>
          <w:lang w:eastAsia="en-US"/>
        </w:rPr>
      </w:pPr>
      <w:r w:rsidRPr="00EE005C">
        <w:rPr>
          <w:rFonts w:eastAsia="Calibri"/>
          <w:sz w:val="28"/>
          <w:szCs w:val="28"/>
          <w:lang w:eastAsia="en-US"/>
        </w:rPr>
        <w:t xml:space="preserve">3. </w:t>
      </w:r>
      <w:proofErr w:type="gramStart"/>
      <w:r w:rsidRPr="00EE005C">
        <w:rPr>
          <w:sz w:val="28"/>
          <w:szCs w:val="28"/>
        </w:rPr>
        <w:t>Контроль за</w:t>
      </w:r>
      <w:proofErr w:type="gramEnd"/>
      <w:r w:rsidRPr="00EE005C">
        <w:rPr>
          <w:sz w:val="28"/>
          <w:szCs w:val="28"/>
        </w:rPr>
        <w:t xml:space="preserve"> выполнением настоящего постановления </w:t>
      </w:r>
      <w:r w:rsidR="0052512F" w:rsidRPr="00EE005C">
        <w:rPr>
          <w:sz w:val="28"/>
          <w:szCs w:val="28"/>
        </w:rPr>
        <w:t>оставляю за собой</w:t>
      </w:r>
      <w:r w:rsidRPr="00EE005C">
        <w:rPr>
          <w:rFonts w:eastAsia="Calibri"/>
          <w:sz w:val="28"/>
          <w:szCs w:val="28"/>
          <w:lang w:eastAsia="en-US"/>
        </w:rPr>
        <w:t>.</w:t>
      </w:r>
    </w:p>
    <w:p w:rsidR="00D62E11" w:rsidRPr="00841E0F" w:rsidRDefault="00D42CBA" w:rsidP="00CD6F50">
      <w:pPr>
        <w:tabs>
          <w:tab w:val="left" w:pos="0"/>
        </w:tabs>
        <w:ind w:firstLine="709"/>
        <w:jc w:val="both"/>
        <w:rPr>
          <w:sz w:val="28"/>
          <w:szCs w:val="28"/>
        </w:rPr>
      </w:pPr>
      <w:r w:rsidRPr="00841E0F">
        <w:rPr>
          <w:bCs/>
          <w:sz w:val="28"/>
          <w:szCs w:val="28"/>
        </w:rPr>
        <w:t>4</w:t>
      </w:r>
      <w:r w:rsidR="00D62E11" w:rsidRPr="00841E0F">
        <w:rPr>
          <w:bCs/>
          <w:sz w:val="28"/>
          <w:szCs w:val="28"/>
        </w:rPr>
        <w:t>.</w:t>
      </w:r>
      <w:r w:rsidR="00D62E11" w:rsidRPr="00841E0F">
        <w:rPr>
          <w:b/>
          <w:bCs/>
          <w:sz w:val="28"/>
          <w:szCs w:val="28"/>
        </w:rPr>
        <w:t xml:space="preserve"> </w:t>
      </w:r>
      <w:r w:rsidR="00D62E11" w:rsidRPr="00841E0F">
        <w:rPr>
          <w:sz w:val="28"/>
          <w:szCs w:val="28"/>
        </w:rPr>
        <w:t>Постановление вступает в силу со дня его опубликования</w:t>
      </w:r>
      <w:r w:rsidR="008D62F7" w:rsidRPr="00841E0F">
        <w:rPr>
          <w:sz w:val="28"/>
          <w:szCs w:val="28"/>
        </w:rPr>
        <w:t>.</w:t>
      </w:r>
    </w:p>
    <w:p w:rsidR="00D62E11" w:rsidRPr="00EE005C" w:rsidRDefault="00D62E11" w:rsidP="00D62E11">
      <w:pPr>
        <w:pStyle w:val="ConsPlusTitle"/>
        <w:widowControl/>
        <w:ind w:firstLine="709"/>
        <w:jc w:val="both"/>
        <w:rPr>
          <w:sz w:val="27"/>
          <w:szCs w:val="27"/>
        </w:rPr>
      </w:pPr>
    </w:p>
    <w:p w:rsidR="00D62E11" w:rsidRPr="00EE005C" w:rsidRDefault="00D62E11" w:rsidP="00D62E11">
      <w:pPr>
        <w:pStyle w:val="ConsPlusTitle"/>
        <w:widowControl/>
        <w:ind w:firstLine="709"/>
        <w:jc w:val="both"/>
        <w:rPr>
          <w:sz w:val="27"/>
          <w:szCs w:val="27"/>
        </w:rPr>
      </w:pPr>
    </w:p>
    <w:p w:rsidR="00D62E11" w:rsidRPr="00EE005C" w:rsidRDefault="00D62E11" w:rsidP="00D62E11">
      <w:pPr>
        <w:pStyle w:val="ConsPlusTitle"/>
        <w:widowControl/>
        <w:ind w:firstLine="709"/>
        <w:jc w:val="both"/>
        <w:rPr>
          <w:sz w:val="27"/>
          <w:szCs w:val="27"/>
        </w:rPr>
      </w:pPr>
    </w:p>
    <w:p w:rsidR="0052512F" w:rsidRPr="00EE005C" w:rsidRDefault="00D62E11" w:rsidP="0052512F">
      <w:pPr>
        <w:widowControl w:val="0"/>
        <w:autoSpaceDE w:val="0"/>
        <w:autoSpaceDN w:val="0"/>
        <w:adjustRightInd w:val="0"/>
        <w:jc w:val="both"/>
        <w:rPr>
          <w:sz w:val="28"/>
          <w:szCs w:val="28"/>
        </w:rPr>
      </w:pPr>
      <w:r w:rsidRPr="00EE005C">
        <w:rPr>
          <w:sz w:val="28"/>
          <w:szCs w:val="28"/>
        </w:rPr>
        <w:t xml:space="preserve">Глава </w:t>
      </w:r>
      <w:r w:rsidR="0052512F" w:rsidRPr="00EE005C">
        <w:rPr>
          <w:sz w:val="28"/>
          <w:szCs w:val="28"/>
        </w:rPr>
        <w:t>Ковалевского</w:t>
      </w:r>
    </w:p>
    <w:p w:rsidR="0052512F" w:rsidRPr="00EE005C" w:rsidRDefault="0052512F" w:rsidP="0052512F">
      <w:pPr>
        <w:widowControl w:val="0"/>
        <w:autoSpaceDE w:val="0"/>
        <w:autoSpaceDN w:val="0"/>
        <w:adjustRightInd w:val="0"/>
        <w:jc w:val="both"/>
        <w:rPr>
          <w:sz w:val="28"/>
          <w:szCs w:val="28"/>
        </w:rPr>
      </w:pPr>
      <w:r w:rsidRPr="00EE005C">
        <w:rPr>
          <w:sz w:val="28"/>
          <w:szCs w:val="28"/>
        </w:rPr>
        <w:t xml:space="preserve"> сельского поселения Новокубанского </w:t>
      </w:r>
    </w:p>
    <w:p w:rsidR="00710907" w:rsidRPr="00EE005C" w:rsidRDefault="0052512F" w:rsidP="0052512F">
      <w:pPr>
        <w:widowControl w:val="0"/>
        <w:autoSpaceDE w:val="0"/>
        <w:autoSpaceDN w:val="0"/>
        <w:adjustRightInd w:val="0"/>
        <w:jc w:val="both"/>
        <w:rPr>
          <w:sz w:val="28"/>
          <w:szCs w:val="28"/>
        </w:rPr>
      </w:pPr>
      <w:r w:rsidRPr="00EE005C">
        <w:rPr>
          <w:sz w:val="28"/>
          <w:szCs w:val="28"/>
        </w:rPr>
        <w:t xml:space="preserve"> района</w:t>
      </w:r>
      <w:r w:rsidRPr="00EE005C">
        <w:rPr>
          <w:sz w:val="28"/>
          <w:szCs w:val="28"/>
        </w:rPr>
        <w:tab/>
      </w:r>
      <w:r w:rsidRPr="00EE005C">
        <w:rPr>
          <w:sz w:val="28"/>
          <w:szCs w:val="28"/>
        </w:rPr>
        <w:tab/>
      </w:r>
      <w:r w:rsidRPr="00EE005C">
        <w:rPr>
          <w:sz w:val="28"/>
          <w:szCs w:val="28"/>
        </w:rPr>
        <w:tab/>
      </w:r>
      <w:r w:rsidRPr="00EE005C">
        <w:rPr>
          <w:sz w:val="28"/>
          <w:szCs w:val="28"/>
        </w:rPr>
        <w:tab/>
      </w:r>
      <w:r w:rsidRPr="00EE005C">
        <w:rPr>
          <w:sz w:val="28"/>
          <w:szCs w:val="28"/>
        </w:rPr>
        <w:tab/>
      </w:r>
      <w:r w:rsidRPr="00EE005C">
        <w:rPr>
          <w:sz w:val="28"/>
          <w:szCs w:val="28"/>
        </w:rPr>
        <w:tab/>
      </w:r>
      <w:r w:rsidRPr="00EE005C">
        <w:rPr>
          <w:sz w:val="28"/>
          <w:szCs w:val="28"/>
        </w:rPr>
        <w:tab/>
      </w:r>
      <w:r w:rsidRPr="00EE005C">
        <w:rPr>
          <w:sz w:val="28"/>
          <w:szCs w:val="28"/>
        </w:rPr>
        <w:tab/>
      </w:r>
      <w:r w:rsidRPr="00EE005C">
        <w:rPr>
          <w:sz w:val="28"/>
          <w:szCs w:val="28"/>
        </w:rPr>
        <w:tab/>
      </w:r>
      <w:r w:rsidRPr="00EE005C">
        <w:rPr>
          <w:sz w:val="28"/>
          <w:szCs w:val="28"/>
        </w:rPr>
        <w:tab/>
      </w:r>
      <w:r w:rsidRPr="00EE005C">
        <w:rPr>
          <w:sz w:val="28"/>
          <w:szCs w:val="28"/>
        </w:rPr>
        <w:tab/>
      </w:r>
      <w:r w:rsidRPr="00EE005C">
        <w:rPr>
          <w:sz w:val="28"/>
          <w:szCs w:val="28"/>
        </w:rPr>
        <w:tab/>
      </w:r>
      <w:r w:rsidRPr="00EE005C">
        <w:rPr>
          <w:sz w:val="28"/>
          <w:szCs w:val="28"/>
        </w:rPr>
        <w:tab/>
      </w:r>
      <w:r w:rsidRPr="00EE005C">
        <w:rPr>
          <w:sz w:val="28"/>
          <w:szCs w:val="28"/>
        </w:rPr>
        <w:tab/>
      </w:r>
      <w:r w:rsidRPr="00EE005C">
        <w:rPr>
          <w:sz w:val="28"/>
          <w:szCs w:val="28"/>
        </w:rPr>
        <w:tab/>
      </w:r>
      <w:r w:rsidRPr="00EE005C">
        <w:rPr>
          <w:sz w:val="28"/>
          <w:szCs w:val="28"/>
        </w:rPr>
        <w:tab/>
      </w:r>
      <w:r w:rsidRPr="00EE005C">
        <w:rPr>
          <w:sz w:val="28"/>
          <w:szCs w:val="28"/>
        </w:rPr>
        <w:tab/>
      </w:r>
      <w:r w:rsidRPr="00EE005C">
        <w:rPr>
          <w:sz w:val="28"/>
          <w:szCs w:val="28"/>
        </w:rPr>
        <w:tab/>
      </w:r>
      <w:r w:rsidRPr="00EE005C">
        <w:rPr>
          <w:sz w:val="28"/>
          <w:szCs w:val="28"/>
        </w:rPr>
        <w:tab/>
      </w:r>
      <w:r w:rsidRPr="00EE005C">
        <w:rPr>
          <w:sz w:val="28"/>
          <w:szCs w:val="28"/>
        </w:rPr>
        <w:tab/>
      </w:r>
      <w:r w:rsidRPr="00EE005C">
        <w:rPr>
          <w:sz w:val="28"/>
          <w:szCs w:val="28"/>
        </w:rPr>
        <w:tab/>
      </w:r>
      <w:r w:rsidRPr="00EE005C">
        <w:rPr>
          <w:sz w:val="28"/>
          <w:szCs w:val="28"/>
        </w:rPr>
        <w:tab/>
      </w:r>
      <w:r w:rsidRPr="00EE005C">
        <w:rPr>
          <w:sz w:val="28"/>
          <w:szCs w:val="28"/>
        </w:rPr>
        <w:tab/>
      </w:r>
      <w:r w:rsidRPr="00EE005C">
        <w:rPr>
          <w:sz w:val="28"/>
          <w:szCs w:val="28"/>
        </w:rPr>
        <w:tab/>
      </w:r>
      <w:r w:rsidRPr="00EE005C">
        <w:rPr>
          <w:sz w:val="28"/>
          <w:szCs w:val="28"/>
        </w:rPr>
        <w:tab/>
        <w:t>Р.Ю. Фалев</w:t>
      </w:r>
    </w:p>
    <w:tbl>
      <w:tblPr>
        <w:tblW w:w="0" w:type="auto"/>
        <w:tblLook w:val="04A0"/>
      </w:tblPr>
      <w:tblGrid>
        <w:gridCol w:w="4116"/>
        <w:gridCol w:w="5455"/>
      </w:tblGrid>
      <w:tr w:rsidR="00584E29" w:rsidRPr="00EE005C" w:rsidTr="005B79B5">
        <w:trPr>
          <w:trHeight w:val="662"/>
        </w:trPr>
        <w:tc>
          <w:tcPr>
            <w:tcW w:w="4116" w:type="dxa"/>
          </w:tcPr>
          <w:p w:rsidR="0052512F" w:rsidRPr="00EE005C" w:rsidRDefault="0052512F" w:rsidP="005B79B5">
            <w:pPr>
              <w:keepNext/>
              <w:rPr>
                <w:b/>
                <w:sz w:val="28"/>
                <w:szCs w:val="28"/>
              </w:rPr>
            </w:pPr>
          </w:p>
        </w:tc>
        <w:tc>
          <w:tcPr>
            <w:tcW w:w="5455" w:type="dxa"/>
          </w:tcPr>
          <w:p w:rsidR="0052512F" w:rsidRPr="00EE005C" w:rsidRDefault="0052512F" w:rsidP="005B79B5">
            <w:pPr>
              <w:keepNext/>
              <w:ind w:left="34" w:right="-108"/>
              <w:jc w:val="center"/>
              <w:rPr>
                <w:sz w:val="28"/>
                <w:szCs w:val="28"/>
              </w:rPr>
            </w:pPr>
            <w:r w:rsidRPr="00EE005C">
              <w:rPr>
                <w:sz w:val="28"/>
                <w:szCs w:val="28"/>
              </w:rPr>
              <w:t xml:space="preserve">ПРИЛОЖЕНИЕ </w:t>
            </w:r>
          </w:p>
          <w:p w:rsidR="0052512F" w:rsidRPr="00EE005C" w:rsidRDefault="0052512F" w:rsidP="005B79B5">
            <w:pPr>
              <w:keepNext/>
              <w:ind w:left="34" w:right="-108"/>
              <w:jc w:val="center"/>
              <w:rPr>
                <w:sz w:val="28"/>
                <w:szCs w:val="28"/>
              </w:rPr>
            </w:pPr>
          </w:p>
          <w:p w:rsidR="0052512F" w:rsidRPr="00EE005C" w:rsidRDefault="0052512F" w:rsidP="005B79B5">
            <w:pPr>
              <w:keepNext/>
              <w:ind w:left="34" w:right="-108"/>
              <w:jc w:val="center"/>
              <w:rPr>
                <w:sz w:val="28"/>
                <w:szCs w:val="28"/>
              </w:rPr>
            </w:pPr>
            <w:r w:rsidRPr="00EE005C">
              <w:rPr>
                <w:sz w:val="28"/>
                <w:szCs w:val="28"/>
              </w:rPr>
              <w:t>УТВЕРЖДЕНО</w:t>
            </w:r>
            <w:r w:rsidR="007763C2">
              <w:rPr>
                <w:sz w:val="28"/>
                <w:szCs w:val="28"/>
              </w:rPr>
              <w:t>:</w:t>
            </w:r>
          </w:p>
          <w:p w:rsidR="0052512F" w:rsidRPr="00EE005C" w:rsidRDefault="0052512F" w:rsidP="005B79B5">
            <w:pPr>
              <w:pStyle w:val="af0"/>
              <w:jc w:val="center"/>
              <w:rPr>
                <w:rFonts w:ascii="Times New Roman" w:hAnsi="Times New Roman"/>
                <w:sz w:val="28"/>
                <w:szCs w:val="28"/>
              </w:rPr>
            </w:pPr>
            <w:r w:rsidRPr="00EE005C">
              <w:rPr>
                <w:rFonts w:ascii="Times New Roman" w:hAnsi="Times New Roman"/>
                <w:sz w:val="28"/>
                <w:szCs w:val="28"/>
              </w:rPr>
              <w:t xml:space="preserve">постановлением администрации </w:t>
            </w:r>
            <w:r w:rsidR="00611EA8" w:rsidRPr="00EE005C">
              <w:rPr>
                <w:rFonts w:ascii="Times New Roman" w:hAnsi="Times New Roman"/>
                <w:sz w:val="28"/>
                <w:szCs w:val="28"/>
              </w:rPr>
              <w:t>Ковалевское сельского поселения</w:t>
            </w:r>
          </w:p>
          <w:p w:rsidR="0052512F" w:rsidRPr="00EE005C" w:rsidRDefault="00611EA8" w:rsidP="005B79B5">
            <w:pPr>
              <w:pStyle w:val="af0"/>
              <w:jc w:val="center"/>
              <w:rPr>
                <w:rFonts w:ascii="Times New Roman" w:hAnsi="Times New Roman"/>
                <w:sz w:val="28"/>
                <w:szCs w:val="28"/>
              </w:rPr>
            </w:pPr>
            <w:r w:rsidRPr="00EE005C">
              <w:rPr>
                <w:rFonts w:ascii="Times New Roman" w:hAnsi="Times New Roman"/>
                <w:sz w:val="28"/>
                <w:szCs w:val="28"/>
              </w:rPr>
              <w:t>Новокубанского</w:t>
            </w:r>
            <w:r w:rsidR="0052512F" w:rsidRPr="00320546">
              <w:rPr>
                <w:rFonts w:ascii="Times New Roman" w:hAnsi="Times New Roman"/>
                <w:sz w:val="28"/>
                <w:szCs w:val="28"/>
              </w:rPr>
              <w:t xml:space="preserve"> </w:t>
            </w:r>
            <w:r w:rsidRPr="00EE005C">
              <w:rPr>
                <w:rFonts w:ascii="Times New Roman" w:hAnsi="Times New Roman"/>
                <w:sz w:val="28"/>
                <w:szCs w:val="28"/>
              </w:rPr>
              <w:t xml:space="preserve">района </w:t>
            </w:r>
          </w:p>
          <w:p w:rsidR="0052512F" w:rsidRPr="00320546" w:rsidRDefault="0052512F" w:rsidP="00320546">
            <w:pPr>
              <w:keepNext/>
              <w:ind w:left="34" w:right="-108"/>
              <w:jc w:val="center"/>
              <w:rPr>
                <w:sz w:val="28"/>
                <w:szCs w:val="28"/>
              </w:rPr>
            </w:pPr>
            <w:r w:rsidRPr="00320546">
              <w:rPr>
                <w:sz w:val="28"/>
                <w:szCs w:val="28"/>
              </w:rPr>
              <w:t xml:space="preserve">от </w:t>
            </w:r>
            <w:r w:rsidR="00320546">
              <w:rPr>
                <w:sz w:val="28"/>
                <w:szCs w:val="28"/>
              </w:rPr>
              <w:t>15.03.2016</w:t>
            </w:r>
            <w:r w:rsidRPr="00320546">
              <w:rPr>
                <w:sz w:val="28"/>
                <w:szCs w:val="28"/>
              </w:rPr>
              <w:t xml:space="preserve"> № </w:t>
            </w:r>
            <w:r w:rsidR="00320546">
              <w:rPr>
                <w:sz w:val="28"/>
                <w:szCs w:val="28"/>
              </w:rPr>
              <w:t>58</w:t>
            </w:r>
          </w:p>
        </w:tc>
      </w:tr>
    </w:tbl>
    <w:p w:rsidR="0052512F" w:rsidRPr="00EE005C" w:rsidRDefault="0052512F" w:rsidP="0052512F">
      <w:pPr>
        <w:tabs>
          <w:tab w:val="left" w:pos="432"/>
          <w:tab w:val="left" w:pos="3312"/>
          <w:tab w:val="left" w:pos="5103"/>
        </w:tabs>
        <w:jc w:val="center"/>
        <w:rPr>
          <w:bCs/>
          <w:sz w:val="28"/>
          <w:szCs w:val="28"/>
        </w:rPr>
      </w:pPr>
    </w:p>
    <w:p w:rsidR="0052512F" w:rsidRPr="00EE005C" w:rsidRDefault="0052512F" w:rsidP="0052512F">
      <w:pPr>
        <w:tabs>
          <w:tab w:val="left" w:pos="432"/>
          <w:tab w:val="left" w:pos="3312"/>
          <w:tab w:val="left" w:pos="5103"/>
        </w:tabs>
        <w:jc w:val="center"/>
        <w:rPr>
          <w:bCs/>
          <w:sz w:val="28"/>
          <w:szCs w:val="28"/>
        </w:rPr>
      </w:pPr>
    </w:p>
    <w:p w:rsidR="00E00C90" w:rsidRDefault="00FD5E61" w:rsidP="00BC3BCC">
      <w:pPr>
        <w:jc w:val="center"/>
      </w:pPr>
      <w:bookmarkStart w:id="0" w:name="sub_1000"/>
      <w:r w:rsidRPr="00FD5E61">
        <w:rPr>
          <w:b/>
          <w:sz w:val="28"/>
          <w:szCs w:val="28"/>
        </w:rPr>
        <w:t>П</w:t>
      </w:r>
      <w:r w:rsidR="00E00C90" w:rsidRPr="00FD5E61">
        <w:rPr>
          <w:b/>
          <w:sz w:val="28"/>
          <w:szCs w:val="28"/>
        </w:rPr>
        <w:t>равила</w:t>
      </w:r>
      <w:r w:rsidR="00E00C90" w:rsidRPr="00FD5E61">
        <w:rPr>
          <w:b/>
          <w:sz w:val="28"/>
          <w:szCs w:val="28"/>
        </w:rPr>
        <w:br/>
      </w:r>
      <w:r w:rsidRPr="00320588">
        <w:rPr>
          <w:b/>
          <w:sz w:val="28"/>
          <w:szCs w:val="28"/>
        </w:rPr>
        <w:t xml:space="preserve">определения требований к закупаемым </w:t>
      </w:r>
      <w:r>
        <w:rPr>
          <w:b/>
          <w:sz w:val="28"/>
          <w:szCs w:val="28"/>
        </w:rPr>
        <w:t xml:space="preserve">муниципальным заказчиком Ковалевским сельским поселением Новокубанского района </w:t>
      </w:r>
      <w:r w:rsidRPr="00320588">
        <w:rPr>
          <w:b/>
          <w:sz w:val="28"/>
          <w:szCs w:val="28"/>
        </w:rPr>
        <w:t>отдельны</w:t>
      </w:r>
      <w:r>
        <w:rPr>
          <w:b/>
          <w:sz w:val="28"/>
          <w:szCs w:val="28"/>
        </w:rPr>
        <w:t>х</w:t>
      </w:r>
      <w:r w:rsidRPr="00320588">
        <w:rPr>
          <w:b/>
          <w:sz w:val="28"/>
          <w:szCs w:val="28"/>
        </w:rPr>
        <w:t xml:space="preserve"> вид</w:t>
      </w:r>
      <w:r>
        <w:rPr>
          <w:b/>
          <w:sz w:val="28"/>
          <w:szCs w:val="28"/>
        </w:rPr>
        <w:t>ов</w:t>
      </w:r>
      <w:r w:rsidRPr="00320588">
        <w:rPr>
          <w:b/>
          <w:sz w:val="28"/>
          <w:szCs w:val="28"/>
        </w:rPr>
        <w:t xml:space="preserve"> товаров, работ, услуг (в том числе предельных цен товаров, работ, услуг)</w:t>
      </w:r>
      <w:r w:rsidR="00E00C90" w:rsidRPr="00BC3BCC">
        <w:rPr>
          <w:sz w:val="28"/>
          <w:szCs w:val="28"/>
        </w:rPr>
        <w:br/>
      </w:r>
      <w:bookmarkEnd w:id="0"/>
    </w:p>
    <w:p w:rsidR="00E00C90" w:rsidRPr="00BC3BCC" w:rsidRDefault="00E00C90" w:rsidP="00BC3BCC">
      <w:pPr>
        <w:ind w:firstLine="709"/>
        <w:jc w:val="both"/>
        <w:rPr>
          <w:sz w:val="28"/>
          <w:szCs w:val="28"/>
        </w:rPr>
      </w:pPr>
      <w:bookmarkStart w:id="1" w:name="sub_2001"/>
      <w:r w:rsidRPr="00BC3BCC">
        <w:rPr>
          <w:sz w:val="28"/>
          <w:szCs w:val="28"/>
        </w:rPr>
        <w:t xml:space="preserve">1. Настоящие правила устанавливают порядок определения требований к закупаемым </w:t>
      </w:r>
      <w:r w:rsidR="00FD5E61" w:rsidRPr="00FD5E61">
        <w:rPr>
          <w:sz w:val="28"/>
          <w:szCs w:val="28"/>
        </w:rPr>
        <w:t>муниципальным заказчиком Ковалевским сельским поселением Новокубанского района</w:t>
      </w:r>
      <w:r w:rsidR="00FD5E61" w:rsidRPr="00BC3BCC">
        <w:rPr>
          <w:sz w:val="28"/>
          <w:szCs w:val="28"/>
        </w:rPr>
        <w:t xml:space="preserve"> </w:t>
      </w:r>
      <w:r w:rsidR="00FD5E61">
        <w:rPr>
          <w:sz w:val="28"/>
          <w:szCs w:val="28"/>
        </w:rPr>
        <w:t xml:space="preserve">(далее - заказчик) </w:t>
      </w:r>
      <w:r w:rsidRPr="00BC3BCC">
        <w:rPr>
          <w:sz w:val="28"/>
          <w:szCs w:val="28"/>
        </w:rPr>
        <w:t>отдельным видам товаров, работ, услуг (в том числе предельных цен товаров, работ, услуг).</w:t>
      </w:r>
    </w:p>
    <w:bookmarkEnd w:id="1"/>
    <w:p w:rsidR="00E00C90" w:rsidRPr="00BC3BCC" w:rsidRDefault="00E00C90" w:rsidP="00BC3BCC">
      <w:pPr>
        <w:ind w:firstLine="709"/>
        <w:jc w:val="both"/>
        <w:rPr>
          <w:sz w:val="28"/>
          <w:szCs w:val="28"/>
        </w:rPr>
      </w:pPr>
      <w:r w:rsidRPr="00BC3BCC">
        <w:rPr>
          <w:sz w:val="28"/>
          <w:szCs w:val="28"/>
        </w:rPr>
        <w:t xml:space="preserve">Под видом товаров, работ, услуг в целях настоящих правил понимаются виды товаров, работ, услуг, соответствующие 6-значному коду позиции по </w:t>
      </w:r>
      <w:r w:rsidRPr="00BC3BCC">
        <w:rPr>
          <w:rStyle w:val="af4"/>
          <w:color w:val="auto"/>
          <w:sz w:val="28"/>
          <w:szCs w:val="28"/>
        </w:rPr>
        <w:t>Общероссийскому классификатору</w:t>
      </w:r>
      <w:r w:rsidRPr="00BC3BCC">
        <w:rPr>
          <w:sz w:val="28"/>
          <w:szCs w:val="28"/>
        </w:rPr>
        <w:t xml:space="preserve"> продукции по видам экономической деятельности.</w:t>
      </w:r>
    </w:p>
    <w:p w:rsidR="00E00C90" w:rsidRPr="00BC3BCC" w:rsidRDefault="00E00C90" w:rsidP="00BC3BCC">
      <w:pPr>
        <w:ind w:firstLine="709"/>
        <w:jc w:val="both"/>
        <w:rPr>
          <w:sz w:val="28"/>
          <w:szCs w:val="28"/>
        </w:rPr>
      </w:pPr>
      <w:bookmarkStart w:id="2" w:name="sub_2002"/>
      <w:r w:rsidRPr="00BC3BCC">
        <w:rPr>
          <w:sz w:val="28"/>
          <w:szCs w:val="28"/>
        </w:rPr>
        <w:t xml:space="preserve">2. </w:t>
      </w:r>
      <w:r w:rsidR="00FD5E61">
        <w:rPr>
          <w:sz w:val="28"/>
          <w:szCs w:val="28"/>
        </w:rPr>
        <w:t xml:space="preserve">Заказчик </w:t>
      </w:r>
      <w:r w:rsidRPr="00BC3BCC">
        <w:rPr>
          <w:sz w:val="28"/>
          <w:szCs w:val="28"/>
        </w:rPr>
        <w:t>устанавлива</w:t>
      </w:r>
      <w:r w:rsidR="00FD5E61">
        <w:rPr>
          <w:sz w:val="28"/>
          <w:szCs w:val="28"/>
        </w:rPr>
        <w:t>е</w:t>
      </w:r>
      <w:r w:rsidRPr="00BC3BCC">
        <w:rPr>
          <w:sz w:val="28"/>
          <w:szCs w:val="28"/>
        </w:rPr>
        <w:t>т применяемые правила определения требований к закупаемым им отдельным видам товаров, работ, услуг (в том числе предельные цены товаров, работ, услуг) для обеспечения муниципальных нужд (далее - правила определения требований).</w:t>
      </w:r>
    </w:p>
    <w:p w:rsidR="00E00C90" w:rsidRPr="00BC3BCC" w:rsidRDefault="00E00C90" w:rsidP="00BC3BCC">
      <w:pPr>
        <w:ind w:firstLine="709"/>
        <w:jc w:val="both"/>
        <w:rPr>
          <w:sz w:val="28"/>
          <w:szCs w:val="28"/>
        </w:rPr>
      </w:pPr>
      <w:bookmarkStart w:id="3" w:name="sub_2003"/>
      <w:bookmarkEnd w:id="2"/>
      <w:r w:rsidRPr="00BC3BCC">
        <w:rPr>
          <w:sz w:val="28"/>
          <w:szCs w:val="28"/>
        </w:rPr>
        <w:t xml:space="preserve">3. </w:t>
      </w:r>
      <w:proofErr w:type="gramStart"/>
      <w:r w:rsidRPr="00BC3BCC">
        <w:rPr>
          <w:sz w:val="28"/>
          <w:szCs w:val="28"/>
        </w:rPr>
        <w:t xml:space="preserve">Требования к закупаемым </w:t>
      </w:r>
      <w:r w:rsidR="00FD5E61">
        <w:rPr>
          <w:sz w:val="28"/>
          <w:szCs w:val="28"/>
        </w:rPr>
        <w:t>заказчиком</w:t>
      </w:r>
      <w:r w:rsidRPr="00BC3BCC">
        <w:rPr>
          <w:sz w:val="28"/>
          <w:szCs w:val="28"/>
        </w:rPr>
        <w:t xml:space="preserve"> отдельным видам товаров, работ, услуг (в том числе предельные цены товаров, работ, услуг) утверждаются </w:t>
      </w:r>
      <w:r w:rsidR="00584E29">
        <w:rPr>
          <w:sz w:val="28"/>
          <w:szCs w:val="28"/>
        </w:rPr>
        <w:t>заказчиком</w:t>
      </w:r>
      <w:r w:rsidRPr="00BC3BCC">
        <w:rPr>
          <w:sz w:val="28"/>
          <w:szCs w:val="28"/>
        </w:rPr>
        <w:t xml:space="preserve">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roofErr w:type="gramEnd"/>
    </w:p>
    <w:p w:rsidR="00E00C90" w:rsidRPr="00BC3BCC" w:rsidRDefault="00E00C90" w:rsidP="00BC3BCC">
      <w:pPr>
        <w:ind w:firstLine="709"/>
        <w:jc w:val="both"/>
        <w:rPr>
          <w:sz w:val="28"/>
          <w:szCs w:val="28"/>
        </w:rPr>
      </w:pPr>
      <w:bookmarkStart w:id="4" w:name="sub_2004"/>
      <w:bookmarkEnd w:id="3"/>
      <w:r w:rsidRPr="00BC3BCC">
        <w:rPr>
          <w:sz w:val="28"/>
          <w:szCs w:val="28"/>
        </w:rPr>
        <w:t>4. Правила определения требований предусматривают:</w:t>
      </w:r>
    </w:p>
    <w:p w:rsidR="00E00C90" w:rsidRPr="00BC3BCC" w:rsidRDefault="00E00C90" w:rsidP="00BC3BCC">
      <w:pPr>
        <w:ind w:firstLine="709"/>
        <w:jc w:val="both"/>
        <w:rPr>
          <w:sz w:val="28"/>
          <w:szCs w:val="28"/>
        </w:rPr>
      </w:pPr>
      <w:bookmarkStart w:id="5" w:name="sub_2017"/>
      <w:bookmarkEnd w:id="4"/>
      <w:r w:rsidRPr="00BC3BCC">
        <w:rPr>
          <w:sz w:val="28"/>
          <w:szCs w:val="28"/>
        </w:rPr>
        <w:t xml:space="preserve">а) 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(далее - обязательный перечень) и обязанность </w:t>
      </w:r>
      <w:r w:rsidR="00584E29">
        <w:rPr>
          <w:sz w:val="28"/>
          <w:szCs w:val="28"/>
        </w:rPr>
        <w:t xml:space="preserve">заказчика </w:t>
      </w:r>
      <w:r w:rsidRPr="00BC3BCC">
        <w:rPr>
          <w:sz w:val="28"/>
          <w:szCs w:val="28"/>
        </w:rPr>
        <w:t>устанавливать значения указанных свойств и характеристик;</w:t>
      </w:r>
    </w:p>
    <w:p w:rsidR="00E00C90" w:rsidRPr="00BC3BCC" w:rsidRDefault="00E00C90" w:rsidP="00BC3BCC">
      <w:pPr>
        <w:ind w:firstLine="709"/>
        <w:jc w:val="both"/>
        <w:rPr>
          <w:sz w:val="28"/>
          <w:szCs w:val="28"/>
        </w:rPr>
      </w:pPr>
      <w:bookmarkStart w:id="6" w:name="sub_2018"/>
      <w:bookmarkEnd w:id="5"/>
      <w:r w:rsidRPr="00BC3BCC">
        <w:rPr>
          <w:sz w:val="28"/>
          <w:szCs w:val="28"/>
        </w:rPr>
        <w:t xml:space="preserve">б) порядок формирования и ведения </w:t>
      </w:r>
      <w:r w:rsidR="00584E29">
        <w:rPr>
          <w:sz w:val="28"/>
          <w:szCs w:val="28"/>
        </w:rPr>
        <w:t>заказчиком</w:t>
      </w:r>
      <w:r w:rsidRPr="00BC3BCC">
        <w:rPr>
          <w:sz w:val="28"/>
          <w:szCs w:val="28"/>
        </w:rPr>
        <w:t xml:space="preserve"> ведомственного перечня, а также примерную форму ведомственного перечня;</w:t>
      </w:r>
    </w:p>
    <w:p w:rsidR="00E00C90" w:rsidRPr="00BC3BCC" w:rsidRDefault="00E00C90" w:rsidP="00BC3BCC">
      <w:pPr>
        <w:ind w:firstLine="709"/>
        <w:jc w:val="both"/>
        <w:rPr>
          <w:sz w:val="28"/>
          <w:szCs w:val="28"/>
        </w:rPr>
      </w:pPr>
      <w:bookmarkStart w:id="7" w:name="sub_2019"/>
      <w:bookmarkEnd w:id="6"/>
      <w:r w:rsidRPr="00BC3BCC">
        <w:rPr>
          <w:sz w:val="28"/>
          <w:szCs w:val="28"/>
        </w:rPr>
        <w:t xml:space="preserve">в) порядок применения указанных в </w:t>
      </w:r>
      <w:hyperlink w:anchor="sub_2011" w:history="1">
        <w:r w:rsidRPr="00BC3BCC">
          <w:rPr>
            <w:rStyle w:val="af4"/>
            <w:sz w:val="28"/>
            <w:szCs w:val="28"/>
          </w:rPr>
          <w:t>пункте 11</w:t>
        </w:r>
      </w:hyperlink>
      <w:r w:rsidRPr="00BC3BCC">
        <w:rPr>
          <w:sz w:val="28"/>
          <w:szCs w:val="28"/>
        </w:rPr>
        <w:t xml:space="preserve"> настоящих правил обязательных критериев отбора отдельных видов товаров, работ, услуг, значения этих критериев, а также дополнительные критерии, не определенные настоящими правилами и не приводящие к сужению ведомственного перечня, и порядок их применения.</w:t>
      </w:r>
    </w:p>
    <w:p w:rsidR="00E00C90" w:rsidRPr="00BC3BCC" w:rsidRDefault="00E00C90" w:rsidP="00BC3BCC">
      <w:pPr>
        <w:ind w:firstLine="709"/>
        <w:jc w:val="both"/>
        <w:rPr>
          <w:sz w:val="28"/>
          <w:szCs w:val="28"/>
        </w:rPr>
      </w:pPr>
      <w:bookmarkStart w:id="8" w:name="sub_2005"/>
      <w:bookmarkEnd w:id="7"/>
      <w:r w:rsidRPr="00BC3BCC">
        <w:rPr>
          <w:sz w:val="28"/>
          <w:szCs w:val="28"/>
        </w:rPr>
        <w:lastRenderedPageBreak/>
        <w:t xml:space="preserve">5. Правила определения требований могут предусматривать следующие сведения, дополнительно включаемые </w:t>
      </w:r>
      <w:r w:rsidR="00584E29">
        <w:rPr>
          <w:sz w:val="28"/>
          <w:szCs w:val="28"/>
        </w:rPr>
        <w:t>заказчиком</w:t>
      </w:r>
      <w:r w:rsidRPr="00BC3BCC">
        <w:rPr>
          <w:sz w:val="28"/>
          <w:szCs w:val="28"/>
        </w:rPr>
        <w:t xml:space="preserve"> в ведомственный перечень:</w:t>
      </w:r>
    </w:p>
    <w:p w:rsidR="00E00C90" w:rsidRPr="00BC3BCC" w:rsidRDefault="00E00C90" w:rsidP="00BC3BCC">
      <w:pPr>
        <w:ind w:firstLine="709"/>
        <w:jc w:val="both"/>
        <w:rPr>
          <w:sz w:val="28"/>
          <w:szCs w:val="28"/>
        </w:rPr>
      </w:pPr>
      <w:bookmarkStart w:id="9" w:name="sub_2020"/>
      <w:bookmarkEnd w:id="8"/>
      <w:r w:rsidRPr="00BC3BCC">
        <w:rPr>
          <w:sz w:val="28"/>
          <w:szCs w:val="28"/>
        </w:rPr>
        <w:t>а) отдельные виды товаров, работ, услуг, не указанные в обязательном перечне;</w:t>
      </w:r>
    </w:p>
    <w:p w:rsidR="00E00C90" w:rsidRPr="00BC3BCC" w:rsidRDefault="00E00C90" w:rsidP="00BC3BCC">
      <w:pPr>
        <w:ind w:firstLine="709"/>
        <w:jc w:val="both"/>
        <w:rPr>
          <w:sz w:val="28"/>
          <w:szCs w:val="28"/>
        </w:rPr>
      </w:pPr>
      <w:bookmarkStart w:id="10" w:name="sub_2021"/>
      <w:bookmarkEnd w:id="9"/>
      <w:r w:rsidRPr="00BC3BCC">
        <w:rPr>
          <w:sz w:val="28"/>
          <w:szCs w:val="28"/>
        </w:rPr>
        <w:t>б) характеристики товаров, работ, услуг, не включенные в обязательный перечень и не приводящие к необоснованным ограничениям количества участников закупки;</w:t>
      </w:r>
    </w:p>
    <w:p w:rsidR="00E00C90" w:rsidRPr="00BC3BCC" w:rsidRDefault="00E00C90" w:rsidP="00BC3BCC">
      <w:pPr>
        <w:ind w:firstLine="709"/>
        <w:jc w:val="both"/>
        <w:rPr>
          <w:sz w:val="28"/>
          <w:szCs w:val="28"/>
        </w:rPr>
      </w:pPr>
      <w:bookmarkStart w:id="11" w:name="sub_2022"/>
      <w:bookmarkEnd w:id="10"/>
      <w:proofErr w:type="gramStart"/>
      <w:r w:rsidRPr="00BC3BCC">
        <w:rPr>
          <w:sz w:val="28"/>
          <w:szCs w:val="28"/>
        </w:rPr>
        <w:t>в) значения количественных и (или) качественных показателей характеристик (свойств) товаров, работ, услуг, отличающиеся от значений, содержащихся в обязательном перечне, в случаях, предусмотренных правилами определения требований.</w:t>
      </w:r>
      <w:proofErr w:type="gramEnd"/>
      <w:r w:rsidRPr="00BC3BCC">
        <w:rPr>
          <w:sz w:val="28"/>
          <w:szCs w:val="28"/>
        </w:rPr>
        <w:t xml:space="preserve"> </w:t>
      </w:r>
      <w:proofErr w:type="gramStart"/>
      <w:r w:rsidRPr="00BC3BCC">
        <w:rPr>
          <w:sz w:val="28"/>
          <w:szCs w:val="28"/>
        </w:rPr>
        <w:t>При этом такие значения должны быть обоснованы, в том числе с использованием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roofErr w:type="gramEnd"/>
    </w:p>
    <w:p w:rsidR="00E00C90" w:rsidRPr="00BC3BCC" w:rsidRDefault="00E00C90" w:rsidP="00BC3BCC">
      <w:pPr>
        <w:ind w:firstLine="709"/>
        <w:jc w:val="both"/>
        <w:rPr>
          <w:sz w:val="28"/>
          <w:szCs w:val="28"/>
        </w:rPr>
      </w:pPr>
      <w:bookmarkStart w:id="12" w:name="sub_2023"/>
      <w:bookmarkEnd w:id="11"/>
      <w:r w:rsidRPr="00BC3BCC">
        <w:rPr>
          <w:sz w:val="28"/>
          <w:szCs w:val="28"/>
        </w:rPr>
        <w:t>г) иные сведения, касающиеся закупки товаров, работ, услуг, не предусмотренные настоящими правилами.</w:t>
      </w:r>
    </w:p>
    <w:p w:rsidR="00E00C90" w:rsidRPr="00BC3BCC" w:rsidRDefault="00E00C90" w:rsidP="00BC3BCC">
      <w:pPr>
        <w:ind w:firstLine="709"/>
        <w:jc w:val="both"/>
        <w:rPr>
          <w:sz w:val="28"/>
          <w:szCs w:val="28"/>
        </w:rPr>
      </w:pPr>
      <w:bookmarkStart w:id="13" w:name="sub_2006"/>
      <w:bookmarkEnd w:id="12"/>
      <w:r w:rsidRPr="00BC3BCC">
        <w:rPr>
          <w:sz w:val="28"/>
          <w:szCs w:val="28"/>
        </w:rPr>
        <w:t>6. Обязательный перечень и ведомственный перечень формируются с учетом:</w:t>
      </w:r>
    </w:p>
    <w:p w:rsidR="00E00C90" w:rsidRPr="006438F5" w:rsidRDefault="00E00C90" w:rsidP="00BC3BCC">
      <w:pPr>
        <w:ind w:firstLine="709"/>
        <w:jc w:val="both"/>
        <w:rPr>
          <w:sz w:val="28"/>
          <w:szCs w:val="28"/>
        </w:rPr>
      </w:pPr>
      <w:bookmarkStart w:id="14" w:name="sub_2024"/>
      <w:bookmarkEnd w:id="13"/>
      <w:r w:rsidRPr="00BC3BCC">
        <w:rPr>
          <w:sz w:val="28"/>
          <w:szCs w:val="28"/>
        </w:rPr>
        <w:t xml:space="preserve">а) положений технических регламентов, стандартов и иных положений, предусмотренных законодательством Российской Федерации, в том числе </w:t>
      </w:r>
      <w:r w:rsidRPr="006438F5">
        <w:rPr>
          <w:rStyle w:val="af4"/>
          <w:color w:val="auto"/>
          <w:sz w:val="28"/>
          <w:szCs w:val="28"/>
        </w:rPr>
        <w:t>законодательством</w:t>
      </w:r>
      <w:r w:rsidRPr="006438F5">
        <w:rPr>
          <w:sz w:val="28"/>
          <w:szCs w:val="28"/>
        </w:rPr>
        <w:t xml:space="preserve"> Российской Федерации об энергосбережении и о повышении энергетической эффективности и </w:t>
      </w:r>
      <w:r w:rsidRPr="006438F5">
        <w:rPr>
          <w:rStyle w:val="af4"/>
          <w:color w:val="auto"/>
          <w:sz w:val="28"/>
          <w:szCs w:val="28"/>
        </w:rPr>
        <w:t>законодательством</w:t>
      </w:r>
      <w:r w:rsidRPr="006438F5">
        <w:rPr>
          <w:sz w:val="28"/>
          <w:szCs w:val="28"/>
        </w:rPr>
        <w:t xml:space="preserve"> Российской Федерации в области охраны окружающей среды;</w:t>
      </w:r>
    </w:p>
    <w:p w:rsidR="00E00C90" w:rsidRPr="006438F5" w:rsidRDefault="00E00C90" w:rsidP="00BC3BCC">
      <w:pPr>
        <w:ind w:firstLine="709"/>
        <w:jc w:val="both"/>
        <w:rPr>
          <w:sz w:val="28"/>
          <w:szCs w:val="28"/>
        </w:rPr>
      </w:pPr>
      <w:bookmarkStart w:id="15" w:name="sub_2025"/>
      <w:bookmarkEnd w:id="14"/>
      <w:r w:rsidRPr="006438F5">
        <w:rPr>
          <w:sz w:val="28"/>
          <w:szCs w:val="28"/>
        </w:rPr>
        <w:t xml:space="preserve">б) положений </w:t>
      </w:r>
      <w:r w:rsidRPr="006438F5">
        <w:rPr>
          <w:rStyle w:val="af4"/>
          <w:color w:val="auto"/>
          <w:sz w:val="28"/>
          <w:szCs w:val="28"/>
        </w:rPr>
        <w:t>статьи 33</w:t>
      </w:r>
      <w:r w:rsidRPr="006438F5">
        <w:rPr>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E00C90" w:rsidRPr="006438F5" w:rsidRDefault="00E00C90" w:rsidP="00BC3BCC">
      <w:pPr>
        <w:ind w:firstLine="709"/>
        <w:jc w:val="both"/>
        <w:rPr>
          <w:sz w:val="28"/>
          <w:szCs w:val="28"/>
        </w:rPr>
      </w:pPr>
      <w:bookmarkStart w:id="16" w:name="sub_2026"/>
      <w:bookmarkEnd w:id="15"/>
      <w:r w:rsidRPr="006438F5">
        <w:rPr>
          <w:sz w:val="28"/>
          <w:szCs w:val="28"/>
        </w:rPr>
        <w:t xml:space="preserve">в) принципа обеспечения конкуренции, определенного </w:t>
      </w:r>
      <w:r w:rsidRPr="006438F5">
        <w:rPr>
          <w:rStyle w:val="af4"/>
          <w:color w:val="auto"/>
          <w:sz w:val="28"/>
          <w:szCs w:val="28"/>
        </w:rPr>
        <w:t>статьей 8</w:t>
      </w:r>
      <w:r w:rsidRPr="006438F5">
        <w:rPr>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E00C90" w:rsidRPr="00BC3BCC" w:rsidRDefault="00E00C90" w:rsidP="00BC3BCC">
      <w:pPr>
        <w:ind w:firstLine="709"/>
        <w:jc w:val="both"/>
        <w:rPr>
          <w:sz w:val="28"/>
          <w:szCs w:val="28"/>
        </w:rPr>
      </w:pPr>
      <w:bookmarkStart w:id="17" w:name="sub_2007"/>
      <w:bookmarkEnd w:id="16"/>
      <w:r w:rsidRPr="00BC3BCC">
        <w:rPr>
          <w:sz w:val="28"/>
          <w:szCs w:val="28"/>
        </w:rPr>
        <w:t>7.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E00C90" w:rsidRPr="00BC3BCC" w:rsidRDefault="00E00C90" w:rsidP="00BC3BCC">
      <w:pPr>
        <w:ind w:firstLine="709"/>
        <w:jc w:val="both"/>
        <w:rPr>
          <w:sz w:val="28"/>
          <w:szCs w:val="28"/>
        </w:rPr>
      </w:pPr>
      <w:bookmarkStart w:id="18" w:name="sub_2027"/>
      <w:bookmarkEnd w:id="17"/>
      <w:r w:rsidRPr="00BC3BCC">
        <w:rPr>
          <w:sz w:val="28"/>
          <w:szCs w:val="28"/>
        </w:rPr>
        <w:t>а) потребительские свойства (в том числе качество и иные характеристики);</w:t>
      </w:r>
    </w:p>
    <w:p w:rsidR="00E00C90" w:rsidRPr="00BC3BCC" w:rsidRDefault="00E00C90" w:rsidP="00BC3BCC">
      <w:pPr>
        <w:ind w:firstLine="709"/>
        <w:jc w:val="both"/>
        <w:rPr>
          <w:sz w:val="28"/>
          <w:szCs w:val="28"/>
        </w:rPr>
      </w:pPr>
      <w:bookmarkStart w:id="19" w:name="sub_2028"/>
      <w:bookmarkEnd w:id="18"/>
      <w:r w:rsidRPr="00BC3BCC">
        <w:rPr>
          <w:sz w:val="28"/>
          <w:szCs w:val="28"/>
        </w:rPr>
        <w:t>б) иные характеристики (свойства), не являющиеся потребительскими свойствами;</w:t>
      </w:r>
    </w:p>
    <w:p w:rsidR="00E00C90" w:rsidRPr="00BC3BCC" w:rsidRDefault="00E00C90" w:rsidP="00BC3BCC">
      <w:pPr>
        <w:ind w:firstLine="709"/>
        <w:jc w:val="both"/>
        <w:rPr>
          <w:sz w:val="28"/>
          <w:szCs w:val="28"/>
        </w:rPr>
      </w:pPr>
      <w:bookmarkStart w:id="20" w:name="sub_2029"/>
      <w:bookmarkEnd w:id="19"/>
      <w:r w:rsidRPr="00BC3BCC">
        <w:rPr>
          <w:sz w:val="28"/>
          <w:szCs w:val="28"/>
        </w:rPr>
        <w:t>в) предельные цены товаров, работ, услуг.</w:t>
      </w:r>
    </w:p>
    <w:p w:rsidR="00E00C90" w:rsidRPr="00BC3BCC" w:rsidRDefault="00E00C90" w:rsidP="00BC3BCC">
      <w:pPr>
        <w:ind w:firstLine="709"/>
        <w:jc w:val="both"/>
        <w:rPr>
          <w:sz w:val="28"/>
          <w:szCs w:val="28"/>
        </w:rPr>
      </w:pPr>
      <w:bookmarkStart w:id="21" w:name="sub_2008"/>
      <w:bookmarkEnd w:id="20"/>
      <w:r w:rsidRPr="00BC3BCC">
        <w:rPr>
          <w:sz w:val="28"/>
          <w:szCs w:val="28"/>
        </w:rPr>
        <w:t xml:space="preserve">8. </w:t>
      </w:r>
      <w:proofErr w:type="gramStart"/>
      <w:r w:rsidRPr="00BC3BCC">
        <w:rPr>
          <w:sz w:val="28"/>
          <w:szCs w:val="28"/>
        </w:rPr>
        <w:t xml:space="preserve">Утвержденный </w:t>
      </w:r>
      <w:r w:rsidR="006438F5">
        <w:rPr>
          <w:sz w:val="28"/>
          <w:szCs w:val="28"/>
        </w:rPr>
        <w:t xml:space="preserve">заказчиком </w:t>
      </w:r>
      <w:r w:rsidRPr="00BC3BCC">
        <w:rPr>
          <w:sz w:val="28"/>
          <w:szCs w:val="28"/>
        </w:rPr>
        <w:t xml:space="preserve">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w:t>
      </w:r>
      <w:r w:rsidRPr="00BC3BCC">
        <w:rPr>
          <w:sz w:val="28"/>
          <w:szCs w:val="28"/>
        </w:rPr>
        <w:lastRenderedPageBreak/>
        <w:t>целях оказания муниципальных услуг (выполнения работ) и реализации муниципальных функций) или являются предметами роскоши в соответствии с</w:t>
      </w:r>
      <w:proofErr w:type="gramEnd"/>
      <w:r w:rsidRPr="00BC3BCC">
        <w:rPr>
          <w:sz w:val="28"/>
          <w:szCs w:val="28"/>
        </w:rPr>
        <w:t xml:space="preserve"> законодательством Российской Федерации.</w:t>
      </w:r>
    </w:p>
    <w:p w:rsidR="00E00C90" w:rsidRPr="00BC3BCC" w:rsidRDefault="00E00C90" w:rsidP="00BC3BCC">
      <w:pPr>
        <w:ind w:firstLine="709"/>
        <w:jc w:val="both"/>
        <w:rPr>
          <w:sz w:val="28"/>
          <w:szCs w:val="28"/>
        </w:rPr>
      </w:pPr>
      <w:bookmarkStart w:id="22" w:name="sub_2009"/>
      <w:bookmarkEnd w:id="21"/>
      <w:r w:rsidRPr="00BC3BCC">
        <w:rPr>
          <w:sz w:val="28"/>
          <w:szCs w:val="28"/>
        </w:rPr>
        <w:t>9. Обязательный перечень составляется по форме</w:t>
      </w:r>
      <w:r w:rsidR="006438F5">
        <w:rPr>
          <w:sz w:val="28"/>
          <w:szCs w:val="28"/>
        </w:rPr>
        <w:t xml:space="preserve"> указанной в пункте 17</w:t>
      </w:r>
      <w:r w:rsidRPr="00BC3BCC">
        <w:rPr>
          <w:sz w:val="28"/>
          <w:szCs w:val="28"/>
        </w:rPr>
        <w:t xml:space="preserve"> </w:t>
      </w:r>
      <w:r w:rsidR="006438F5">
        <w:rPr>
          <w:sz w:val="28"/>
          <w:szCs w:val="28"/>
        </w:rPr>
        <w:t>«</w:t>
      </w:r>
      <w:r w:rsidR="006438F5" w:rsidRPr="00E00C90">
        <w:rPr>
          <w:sz w:val="28"/>
          <w:szCs w:val="28"/>
        </w:rPr>
        <w:t>ОБЯЗАТЕЛЬНЫЙ ПЕРЕЧЕНЬ</w:t>
      </w:r>
      <w:r w:rsidR="006438F5">
        <w:rPr>
          <w:sz w:val="28"/>
          <w:szCs w:val="28"/>
        </w:rPr>
        <w:t xml:space="preserve">» </w:t>
      </w:r>
      <w:r w:rsidRPr="00BC3BCC">
        <w:rPr>
          <w:sz w:val="28"/>
          <w:szCs w:val="28"/>
        </w:rPr>
        <w:t>и может быть дополнен информацией, предусмотренной правилами определения требований.</w:t>
      </w:r>
    </w:p>
    <w:p w:rsidR="00E00C90" w:rsidRPr="00BC3BCC" w:rsidRDefault="00E00C90" w:rsidP="00BC3BCC">
      <w:pPr>
        <w:ind w:firstLine="709"/>
        <w:jc w:val="both"/>
        <w:rPr>
          <w:sz w:val="28"/>
          <w:szCs w:val="28"/>
        </w:rPr>
      </w:pPr>
      <w:bookmarkStart w:id="23" w:name="sub_2010"/>
      <w:bookmarkEnd w:id="22"/>
      <w:r w:rsidRPr="00BC3BCC">
        <w:rPr>
          <w:sz w:val="28"/>
          <w:szCs w:val="28"/>
        </w:rPr>
        <w:t xml:space="preserve">10. </w:t>
      </w:r>
      <w:proofErr w:type="gramStart"/>
      <w:r w:rsidRPr="00BC3BCC">
        <w:rPr>
          <w:sz w:val="28"/>
          <w:szCs w:val="28"/>
        </w:rPr>
        <w:t xml:space="preserve">Отдельные виды товаров, работ, услуг включаются в обязательный перечень в соответствии с обязательными критериями, указанными в </w:t>
      </w:r>
      <w:r w:rsidRPr="006438F5">
        <w:rPr>
          <w:rStyle w:val="af4"/>
          <w:color w:val="auto"/>
          <w:sz w:val="28"/>
          <w:szCs w:val="28"/>
        </w:rPr>
        <w:t>пункте 11</w:t>
      </w:r>
      <w:r w:rsidRPr="00BC3BCC">
        <w:rPr>
          <w:sz w:val="28"/>
          <w:szCs w:val="28"/>
        </w:rPr>
        <w:t xml:space="preserve"> настоящих Общих правил, а в случае установления в соответствии с </w:t>
      </w:r>
      <w:r w:rsidRPr="006438F5">
        <w:rPr>
          <w:rStyle w:val="af4"/>
          <w:color w:val="auto"/>
          <w:sz w:val="28"/>
          <w:szCs w:val="28"/>
        </w:rPr>
        <w:t>подпунктом "в" пункта 4</w:t>
      </w:r>
      <w:r w:rsidRPr="00BC3BCC">
        <w:rPr>
          <w:sz w:val="28"/>
          <w:szCs w:val="28"/>
        </w:rPr>
        <w:t xml:space="preserve"> настоящих Общих правил дополнительных критериев - в соответствии с такими критериями.</w:t>
      </w:r>
      <w:proofErr w:type="gramEnd"/>
      <w:r w:rsidRPr="00BC3BCC">
        <w:rPr>
          <w:sz w:val="28"/>
          <w:szCs w:val="28"/>
        </w:rPr>
        <w:t xml:space="preserve"> </w:t>
      </w:r>
      <w:proofErr w:type="gramStart"/>
      <w:r w:rsidRPr="00BC3BCC">
        <w:rPr>
          <w:sz w:val="28"/>
          <w:szCs w:val="28"/>
        </w:rPr>
        <w:t xml:space="preserve">Обязательные перечни, содержащиеся в правилах определения требований, утверждаемых </w:t>
      </w:r>
      <w:r w:rsidR="006C0EAE">
        <w:rPr>
          <w:sz w:val="28"/>
          <w:szCs w:val="28"/>
        </w:rPr>
        <w:t>заказчиком</w:t>
      </w:r>
      <w:r w:rsidRPr="00BC3BCC">
        <w:rPr>
          <w:sz w:val="28"/>
          <w:szCs w:val="28"/>
        </w:rPr>
        <w:t>, включают отдельные виды товаров, работ, услуг, в отношении которых обязательным перечнем, содержащимся в правилах определения требований, утверждаемых Правительством Российской Федерации, установлены предельные цены и (или) значения характеристик (свойств) таких товаров, работ, услуг.</w:t>
      </w:r>
      <w:proofErr w:type="gramEnd"/>
    </w:p>
    <w:p w:rsidR="00E00C90" w:rsidRPr="00BC3BCC" w:rsidRDefault="00E00C90" w:rsidP="00BC3BCC">
      <w:pPr>
        <w:ind w:firstLine="709"/>
        <w:jc w:val="both"/>
        <w:rPr>
          <w:sz w:val="28"/>
          <w:szCs w:val="28"/>
        </w:rPr>
      </w:pPr>
      <w:bookmarkStart w:id="24" w:name="sub_2011"/>
      <w:bookmarkEnd w:id="23"/>
      <w:r w:rsidRPr="00BC3BCC">
        <w:rPr>
          <w:sz w:val="28"/>
          <w:szCs w:val="28"/>
        </w:rPr>
        <w:t>11. Обязательными критериями отбора отдельных видов товаров, работ, услуг, применяемыми при формировании ведомственного перечня, одновременно являются:</w:t>
      </w:r>
    </w:p>
    <w:p w:rsidR="00E00C90" w:rsidRPr="00BC3BCC" w:rsidRDefault="00E00C90" w:rsidP="00BC3BCC">
      <w:pPr>
        <w:ind w:firstLine="709"/>
        <w:jc w:val="both"/>
        <w:rPr>
          <w:sz w:val="28"/>
          <w:szCs w:val="28"/>
        </w:rPr>
      </w:pPr>
      <w:bookmarkStart w:id="25" w:name="sub_2030"/>
      <w:bookmarkEnd w:id="24"/>
      <w:r w:rsidRPr="00BC3BCC">
        <w:rPr>
          <w:sz w:val="28"/>
          <w:szCs w:val="28"/>
        </w:rPr>
        <w:t xml:space="preserve">а) доля расходов на закупку отдельных видов товаров, работ, услуг </w:t>
      </w:r>
      <w:r w:rsidR="006C0EAE">
        <w:rPr>
          <w:sz w:val="28"/>
          <w:szCs w:val="28"/>
        </w:rPr>
        <w:t>заказчика</w:t>
      </w:r>
      <w:r w:rsidRPr="00BC3BCC">
        <w:rPr>
          <w:sz w:val="28"/>
          <w:szCs w:val="28"/>
        </w:rPr>
        <w:t xml:space="preserve"> на приобретение товаров, работ, услуг;</w:t>
      </w:r>
    </w:p>
    <w:p w:rsidR="00E00C90" w:rsidRPr="00BC3BCC" w:rsidRDefault="00E00C90" w:rsidP="00BC3BCC">
      <w:pPr>
        <w:ind w:firstLine="709"/>
        <w:jc w:val="both"/>
        <w:rPr>
          <w:sz w:val="28"/>
          <w:szCs w:val="28"/>
        </w:rPr>
      </w:pPr>
      <w:bookmarkStart w:id="26" w:name="sub_2031"/>
      <w:bookmarkEnd w:id="25"/>
      <w:r w:rsidRPr="00BC3BCC">
        <w:rPr>
          <w:sz w:val="28"/>
          <w:szCs w:val="28"/>
        </w:rPr>
        <w:t xml:space="preserve">б) доля контрактов на закупку отдельных видов товаров, работ, услуг </w:t>
      </w:r>
      <w:r w:rsidR="006C0EAE">
        <w:rPr>
          <w:sz w:val="28"/>
          <w:szCs w:val="28"/>
        </w:rPr>
        <w:t>заказчика</w:t>
      </w:r>
      <w:r w:rsidRPr="00BC3BCC">
        <w:rPr>
          <w:sz w:val="28"/>
          <w:szCs w:val="28"/>
        </w:rPr>
        <w:t>.</w:t>
      </w:r>
    </w:p>
    <w:p w:rsidR="00E00C90" w:rsidRPr="00BC3BCC" w:rsidRDefault="00E00C90" w:rsidP="00BC3BCC">
      <w:pPr>
        <w:ind w:firstLine="709"/>
        <w:jc w:val="both"/>
        <w:rPr>
          <w:sz w:val="28"/>
          <w:szCs w:val="28"/>
        </w:rPr>
      </w:pPr>
      <w:bookmarkStart w:id="27" w:name="sub_2012"/>
      <w:bookmarkEnd w:id="26"/>
      <w:r w:rsidRPr="00BC3BCC">
        <w:rPr>
          <w:sz w:val="28"/>
          <w:szCs w:val="28"/>
        </w:rPr>
        <w:t xml:space="preserve">12. 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w:t>
      </w:r>
      <w:r w:rsidRPr="00A45135">
        <w:rPr>
          <w:rStyle w:val="af4"/>
          <w:color w:val="auto"/>
          <w:sz w:val="28"/>
          <w:szCs w:val="28"/>
        </w:rPr>
        <w:t>Общероссийским классификатором</w:t>
      </w:r>
      <w:r w:rsidRPr="00BC3BCC">
        <w:rPr>
          <w:sz w:val="28"/>
          <w:szCs w:val="28"/>
        </w:rPr>
        <w:t xml:space="preserve"> единиц измерения.</w:t>
      </w:r>
    </w:p>
    <w:bookmarkEnd w:id="27"/>
    <w:p w:rsidR="00E00C90" w:rsidRPr="00BC3BCC" w:rsidRDefault="00E00C90" w:rsidP="00BC3BCC">
      <w:pPr>
        <w:ind w:firstLine="709"/>
        <w:jc w:val="both"/>
        <w:rPr>
          <w:sz w:val="28"/>
          <w:szCs w:val="28"/>
        </w:rPr>
      </w:pPr>
      <w:r w:rsidRPr="00BC3BCC">
        <w:rPr>
          <w:sz w:val="28"/>
          <w:szCs w:val="28"/>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E00C90" w:rsidRPr="00BC3BCC" w:rsidRDefault="00E00C90" w:rsidP="00BC3BCC">
      <w:pPr>
        <w:ind w:firstLine="709"/>
        <w:jc w:val="both"/>
        <w:rPr>
          <w:sz w:val="28"/>
          <w:szCs w:val="28"/>
        </w:rPr>
      </w:pPr>
      <w:r w:rsidRPr="00BC3BCC">
        <w:rPr>
          <w:sz w:val="28"/>
          <w:szCs w:val="28"/>
        </w:rPr>
        <w:t>Предельные цены товаров, работ, услуг устанавливаются в рублях в абсолютном денежном выражении (с точностью до 2-го знака после запятой).</w:t>
      </w:r>
    </w:p>
    <w:p w:rsidR="00E00C90" w:rsidRPr="00BC3BCC" w:rsidRDefault="00E00C90" w:rsidP="00BC3BCC">
      <w:pPr>
        <w:ind w:firstLine="709"/>
        <w:jc w:val="both"/>
        <w:rPr>
          <w:sz w:val="28"/>
          <w:szCs w:val="28"/>
        </w:rPr>
      </w:pPr>
      <w:bookmarkStart w:id="28" w:name="sub_2013"/>
      <w:r w:rsidRPr="00BC3BCC">
        <w:rPr>
          <w:sz w:val="28"/>
          <w:szCs w:val="28"/>
        </w:rPr>
        <w:t xml:space="preserve">13. </w:t>
      </w:r>
      <w:proofErr w:type="gramStart"/>
      <w:r w:rsidRPr="00BC3BCC">
        <w:rPr>
          <w:sz w:val="28"/>
          <w:szCs w:val="28"/>
        </w:rPr>
        <w:t xml:space="preserve">Требования к отдельным видам товаров, работ, услуг определяются с учетом категорий и (или) групп должностей работников, если затраты на приобретение отдельных видов товаров, работ, услуг на обеспечение функций </w:t>
      </w:r>
      <w:r w:rsidR="00A45135">
        <w:rPr>
          <w:sz w:val="28"/>
          <w:szCs w:val="28"/>
        </w:rPr>
        <w:t xml:space="preserve">заказчика </w:t>
      </w:r>
      <w:r w:rsidRPr="00BC3BCC">
        <w:rPr>
          <w:sz w:val="28"/>
          <w:szCs w:val="28"/>
        </w:rPr>
        <w:t xml:space="preserve">в соответствии с правилами определения нормативных затрат, утвержденными соответственно Правительством Российской Федерации, высшими исполнительными органами государственной власти субъектов Российской Федерации, </w:t>
      </w:r>
      <w:r w:rsidR="00A45135">
        <w:rPr>
          <w:sz w:val="28"/>
          <w:szCs w:val="28"/>
        </w:rPr>
        <w:t>заказчиком</w:t>
      </w:r>
      <w:r w:rsidRPr="00BC3BCC">
        <w:rPr>
          <w:sz w:val="28"/>
          <w:szCs w:val="28"/>
        </w:rPr>
        <w:t>, устанавливаются с учетом категорий и (или) групп должностей работников.</w:t>
      </w:r>
      <w:proofErr w:type="gramEnd"/>
    </w:p>
    <w:bookmarkEnd w:id="28"/>
    <w:p w:rsidR="00E00C90" w:rsidRPr="00BC3BCC" w:rsidRDefault="00E00C90" w:rsidP="00BC3BCC">
      <w:pPr>
        <w:ind w:firstLine="709"/>
        <w:jc w:val="both"/>
        <w:rPr>
          <w:sz w:val="28"/>
          <w:szCs w:val="28"/>
        </w:rPr>
      </w:pPr>
      <w:r w:rsidRPr="00BC3BCC">
        <w:rPr>
          <w:sz w:val="28"/>
          <w:szCs w:val="28"/>
        </w:rPr>
        <w:t xml:space="preserve">Требования к отдельным видам товаров, работ, услуг, закупаемым </w:t>
      </w:r>
      <w:r w:rsidR="00A45135">
        <w:rPr>
          <w:sz w:val="28"/>
          <w:szCs w:val="28"/>
        </w:rPr>
        <w:t>заказчиком</w:t>
      </w:r>
      <w:r w:rsidRPr="00BC3BCC">
        <w:rPr>
          <w:sz w:val="28"/>
          <w:szCs w:val="28"/>
        </w:rPr>
        <w:t xml:space="preserve">, разграничиваются по категориям и (или) группам должностей работников </w:t>
      </w:r>
      <w:r w:rsidR="00A45135">
        <w:rPr>
          <w:sz w:val="28"/>
          <w:szCs w:val="28"/>
        </w:rPr>
        <w:t>заказчика</w:t>
      </w:r>
      <w:r w:rsidRPr="00BC3BCC">
        <w:rPr>
          <w:sz w:val="28"/>
          <w:szCs w:val="28"/>
        </w:rPr>
        <w:t xml:space="preserve"> согласно штатному расписанию.</w:t>
      </w:r>
    </w:p>
    <w:p w:rsidR="00E00C90" w:rsidRPr="00BC3BCC" w:rsidRDefault="00E00C90" w:rsidP="00BC3BCC">
      <w:pPr>
        <w:ind w:firstLine="709"/>
        <w:jc w:val="both"/>
        <w:rPr>
          <w:sz w:val="28"/>
          <w:szCs w:val="28"/>
        </w:rPr>
      </w:pPr>
      <w:bookmarkStart w:id="29" w:name="sub_2014"/>
      <w:r w:rsidRPr="00BC3BCC">
        <w:rPr>
          <w:sz w:val="28"/>
          <w:szCs w:val="28"/>
        </w:rPr>
        <w:lastRenderedPageBreak/>
        <w:t>14. 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E00C90" w:rsidRPr="00BC3BCC" w:rsidRDefault="00E00C90" w:rsidP="00BC3BCC">
      <w:pPr>
        <w:ind w:firstLine="709"/>
        <w:jc w:val="both"/>
        <w:rPr>
          <w:sz w:val="28"/>
          <w:szCs w:val="28"/>
        </w:rPr>
      </w:pPr>
      <w:bookmarkStart w:id="30" w:name="sub_2015"/>
      <w:bookmarkEnd w:id="29"/>
      <w:r w:rsidRPr="00BC3BCC">
        <w:rPr>
          <w:sz w:val="28"/>
          <w:szCs w:val="28"/>
        </w:rPr>
        <w:t xml:space="preserve">15. Предельные цены товаров, работ, услуг, установленные Правительством Российской Федерации, высшими исполнительными органами государственной власти субъектов Российской Федерации, </w:t>
      </w:r>
      <w:r w:rsidR="00A45135">
        <w:rPr>
          <w:sz w:val="28"/>
          <w:szCs w:val="28"/>
        </w:rPr>
        <w:t>заказчиком</w:t>
      </w:r>
      <w:r w:rsidRPr="00BC3BCC">
        <w:rPr>
          <w:sz w:val="28"/>
          <w:szCs w:val="28"/>
        </w:rPr>
        <w:t xml:space="preserve">, не могут превышать предельные цены товаров, работ, услуг, установленные указанными органами при утверждении нормативных затрат на обеспечение функций </w:t>
      </w:r>
      <w:r w:rsidR="00A45135">
        <w:rPr>
          <w:sz w:val="28"/>
          <w:szCs w:val="28"/>
        </w:rPr>
        <w:t>заказчика</w:t>
      </w:r>
      <w:r w:rsidRPr="00BC3BCC">
        <w:rPr>
          <w:sz w:val="28"/>
          <w:szCs w:val="28"/>
        </w:rPr>
        <w:t>, (включая соответственно, подведомственные им казенные учреждения).</w:t>
      </w:r>
    </w:p>
    <w:p w:rsidR="00E00C90" w:rsidRPr="00BC3BCC" w:rsidRDefault="00E00C90" w:rsidP="00BC3BCC">
      <w:pPr>
        <w:ind w:firstLine="709"/>
        <w:jc w:val="both"/>
        <w:rPr>
          <w:sz w:val="28"/>
          <w:szCs w:val="28"/>
        </w:rPr>
      </w:pPr>
      <w:bookmarkStart w:id="31" w:name="sub_2016"/>
      <w:bookmarkEnd w:id="30"/>
      <w:r w:rsidRPr="00BC3BCC">
        <w:rPr>
          <w:sz w:val="28"/>
          <w:szCs w:val="28"/>
        </w:rPr>
        <w:t>16.</w:t>
      </w:r>
      <w:bookmarkStart w:id="32" w:name="sub_2032"/>
      <w:bookmarkEnd w:id="31"/>
      <w:r w:rsidR="00A45135">
        <w:rPr>
          <w:sz w:val="28"/>
          <w:szCs w:val="28"/>
        </w:rPr>
        <w:t xml:space="preserve"> </w:t>
      </w:r>
      <w:proofErr w:type="gramStart"/>
      <w:r w:rsidRPr="00BC3BCC">
        <w:rPr>
          <w:sz w:val="28"/>
          <w:szCs w:val="28"/>
        </w:rP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муниципальных служащих, относящихся к категории "руководители", руководителей казенных</w:t>
      </w:r>
      <w:r w:rsidR="00D75FDD">
        <w:rPr>
          <w:sz w:val="28"/>
          <w:szCs w:val="28"/>
        </w:rPr>
        <w:t xml:space="preserve"> учреждений</w:t>
      </w:r>
      <w:r w:rsidRPr="00BC3BCC">
        <w:rPr>
          <w:sz w:val="28"/>
          <w:szCs w:val="28"/>
        </w:rPr>
        <w:t>,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w:t>
      </w:r>
      <w:proofErr w:type="gramEnd"/>
      <w:r w:rsidRPr="00BC3BCC">
        <w:rPr>
          <w:sz w:val="28"/>
          <w:szCs w:val="28"/>
        </w:rPr>
        <w:t xml:space="preserve">, работ, услуг (в том числе предельных цен товаров, работ, услуг), установленных правилами определения требований, утверждаемыми </w:t>
      </w:r>
      <w:r w:rsidR="00912464">
        <w:rPr>
          <w:sz w:val="28"/>
          <w:szCs w:val="28"/>
        </w:rPr>
        <w:t>заказчиком</w:t>
      </w:r>
      <w:r w:rsidRPr="00BC3BCC">
        <w:rPr>
          <w:sz w:val="28"/>
          <w:szCs w:val="28"/>
        </w:rPr>
        <w:t>.</w:t>
      </w:r>
    </w:p>
    <w:bookmarkEnd w:id="32"/>
    <w:p w:rsidR="00E00C90" w:rsidRPr="00BC3BCC" w:rsidRDefault="00E00C90" w:rsidP="00BC3BCC">
      <w:pPr>
        <w:ind w:firstLine="709"/>
        <w:jc w:val="both"/>
        <w:rPr>
          <w:sz w:val="28"/>
          <w:szCs w:val="28"/>
        </w:rPr>
      </w:pPr>
      <w:r w:rsidRPr="00BC3BCC">
        <w:rPr>
          <w:sz w:val="28"/>
          <w:szCs w:val="28"/>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муниципальных органов, для </w:t>
      </w:r>
      <w:proofErr w:type="gramStart"/>
      <w:r w:rsidRPr="00BC3BCC">
        <w:rPr>
          <w:sz w:val="28"/>
          <w:szCs w:val="28"/>
        </w:rPr>
        <w:t>работников</w:t>
      </w:r>
      <w:proofErr w:type="gramEnd"/>
      <w:r w:rsidRPr="00BC3BCC">
        <w:rPr>
          <w:sz w:val="28"/>
          <w:szCs w:val="28"/>
        </w:rPr>
        <w:t xml:space="preserve"> не являющихся руководителями,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w:t>
      </w:r>
      <w:r w:rsidR="00912464">
        <w:rPr>
          <w:sz w:val="28"/>
          <w:szCs w:val="28"/>
        </w:rPr>
        <w:t xml:space="preserve">заказчиком </w:t>
      </w:r>
      <w:proofErr w:type="gramStart"/>
      <w:r w:rsidRPr="00BC3BCC">
        <w:rPr>
          <w:sz w:val="28"/>
          <w:szCs w:val="28"/>
        </w:rPr>
        <w:t>относящуюся</w:t>
      </w:r>
      <w:proofErr w:type="gramEnd"/>
      <w:r w:rsidRPr="00BC3BCC">
        <w:rPr>
          <w:sz w:val="28"/>
          <w:szCs w:val="28"/>
        </w:rPr>
        <w:t xml:space="preserve"> к категории "специалисты".</w:t>
      </w:r>
    </w:p>
    <w:p w:rsidR="00E00C90" w:rsidRDefault="006438F5" w:rsidP="006438F5">
      <w:pPr>
        <w:ind w:firstLine="709"/>
        <w:jc w:val="both"/>
      </w:pPr>
      <w:r>
        <w:rPr>
          <w:sz w:val="28"/>
          <w:szCs w:val="28"/>
        </w:rPr>
        <w:t>17. Форма «</w:t>
      </w:r>
      <w:r w:rsidRPr="00E00C90">
        <w:rPr>
          <w:sz w:val="28"/>
          <w:szCs w:val="28"/>
        </w:rPr>
        <w:t>ОБЯЗАТЕЛЬНЫЙ ПЕРЕЧЕНЬ</w:t>
      </w:r>
      <w:r>
        <w:rPr>
          <w:sz w:val="28"/>
          <w:szCs w:val="28"/>
        </w:rPr>
        <w:t>»</w:t>
      </w:r>
    </w:p>
    <w:p w:rsidR="00E00C90" w:rsidRPr="00E00C90" w:rsidRDefault="00E00C90" w:rsidP="00E00C90">
      <w:pPr>
        <w:jc w:val="center"/>
        <w:rPr>
          <w:sz w:val="28"/>
          <w:szCs w:val="28"/>
        </w:rPr>
      </w:pPr>
      <w:r w:rsidRPr="00E00C90">
        <w:rPr>
          <w:sz w:val="28"/>
          <w:szCs w:val="28"/>
        </w:rPr>
        <w:t>ОБЯЗАТЕЛЬНЫЙ ПЕРЕЧЕНЬ</w:t>
      </w:r>
      <w:r w:rsidRPr="00E00C90">
        <w:rPr>
          <w:sz w:val="28"/>
          <w:szCs w:val="28"/>
        </w:rPr>
        <w:br/>
        <w:t>отдельных видов товаров, работ, услуг, их потребительские свойства и иные характеристики, а также значения таких свойств и характеристик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1"/>
        <w:gridCol w:w="964"/>
        <w:gridCol w:w="2448"/>
        <w:gridCol w:w="1701"/>
        <w:gridCol w:w="992"/>
        <w:gridCol w:w="992"/>
        <w:gridCol w:w="1418"/>
      </w:tblGrid>
      <w:tr w:rsidR="00E00C90" w:rsidTr="00E00C90">
        <w:tc>
          <w:tcPr>
            <w:tcW w:w="841" w:type="dxa"/>
            <w:vMerge w:val="restart"/>
            <w:tcBorders>
              <w:top w:val="single" w:sz="4" w:space="0" w:color="auto"/>
              <w:bottom w:val="single" w:sz="4" w:space="0" w:color="auto"/>
              <w:right w:val="single" w:sz="4" w:space="0" w:color="auto"/>
            </w:tcBorders>
          </w:tcPr>
          <w:p w:rsidR="00E00C90" w:rsidRDefault="00E00C90" w:rsidP="00B60302">
            <w:pPr>
              <w:pStyle w:val="af6"/>
              <w:jc w:val="center"/>
            </w:pPr>
            <w:r>
              <w:t>N</w:t>
            </w:r>
          </w:p>
          <w:p w:rsidR="00E00C90" w:rsidRDefault="00E00C90" w:rsidP="00B60302">
            <w:pPr>
              <w:pStyle w:val="af6"/>
              <w:jc w:val="center"/>
            </w:pPr>
            <w:proofErr w:type="spellStart"/>
            <w:proofErr w:type="gramStart"/>
            <w:r>
              <w:t>п</w:t>
            </w:r>
            <w:proofErr w:type="spellEnd"/>
            <w:proofErr w:type="gramEnd"/>
            <w:r>
              <w:t>/</w:t>
            </w:r>
            <w:proofErr w:type="spellStart"/>
            <w:r>
              <w:t>п</w:t>
            </w:r>
            <w:proofErr w:type="spellEnd"/>
          </w:p>
        </w:tc>
        <w:tc>
          <w:tcPr>
            <w:tcW w:w="964" w:type="dxa"/>
            <w:vMerge w:val="restart"/>
            <w:tcBorders>
              <w:top w:val="single" w:sz="4" w:space="0" w:color="auto"/>
              <w:left w:val="single" w:sz="4" w:space="0" w:color="auto"/>
              <w:bottom w:val="single" w:sz="4" w:space="0" w:color="auto"/>
              <w:right w:val="single" w:sz="4" w:space="0" w:color="auto"/>
            </w:tcBorders>
          </w:tcPr>
          <w:p w:rsidR="00E00C90" w:rsidRDefault="00E00C90" w:rsidP="00B60302">
            <w:pPr>
              <w:pStyle w:val="af6"/>
              <w:jc w:val="center"/>
            </w:pPr>
            <w:r>
              <w:t>Код по ОКПД</w:t>
            </w:r>
          </w:p>
        </w:tc>
        <w:tc>
          <w:tcPr>
            <w:tcW w:w="2448" w:type="dxa"/>
            <w:vMerge w:val="restart"/>
            <w:tcBorders>
              <w:top w:val="single" w:sz="4" w:space="0" w:color="auto"/>
              <w:left w:val="single" w:sz="4" w:space="0" w:color="auto"/>
              <w:bottom w:val="single" w:sz="4" w:space="0" w:color="auto"/>
              <w:right w:val="single" w:sz="4" w:space="0" w:color="auto"/>
            </w:tcBorders>
          </w:tcPr>
          <w:p w:rsidR="00E00C90" w:rsidRDefault="00E00C90" w:rsidP="00B60302">
            <w:pPr>
              <w:pStyle w:val="af6"/>
              <w:jc w:val="center"/>
            </w:pPr>
            <w:r>
              <w:t>Наименование отдельных видов товаров, работ, услуг</w:t>
            </w:r>
          </w:p>
        </w:tc>
        <w:tc>
          <w:tcPr>
            <w:tcW w:w="5103" w:type="dxa"/>
            <w:gridSpan w:val="4"/>
            <w:tcBorders>
              <w:top w:val="single" w:sz="4" w:space="0" w:color="auto"/>
              <w:left w:val="single" w:sz="4" w:space="0" w:color="auto"/>
              <w:bottom w:val="single" w:sz="4" w:space="0" w:color="auto"/>
            </w:tcBorders>
          </w:tcPr>
          <w:p w:rsidR="00E00C90" w:rsidRDefault="00E00C90" w:rsidP="00B60302">
            <w:pPr>
              <w:pStyle w:val="af6"/>
              <w:jc w:val="center"/>
            </w:pPr>
            <w:r>
              <w:t>Требования к качеству, потребительским свойствам и иным характеристикам (в том числе предельные цены)</w:t>
            </w:r>
          </w:p>
        </w:tc>
      </w:tr>
      <w:tr w:rsidR="00E00C90" w:rsidTr="00E00C90">
        <w:tc>
          <w:tcPr>
            <w:tcW w:w="841" w:type="dxa"/>
            <w:vMerge/>
            <w:tcBorders>
              <w:top w:val="single" w:sz="4" w:space="0" w:color="auto"/>
              <w:bottom w:val="single" w:sz="4" w:space="0" w:color="auto"/>
              <w:right w:val="single" w:sz="4" w:space="0" w:color="auto"/>
            </w:tcBorders>
          </w:tcPr>
          <w:p w:rsidR="00E00C90" w:rsidRDefault="00E00C90" w:rsidP="00B60302">
            <w:pPr>
              <w:pStyle w:val="af6"/>
            </w:pPr>
          </w:p>
        </w:tc>
        <w:tc>
          <w:tcPr>
            <w:tcW w:w="964" w:type="dxa"/>
            <w:vMerge/>
            <w:tcBorders>
              <w:top w:val="single" w:sz="4" w:space="0" w:color="auto"/>
              <w:left w:val="single" w:sz="4" w:space="0" w:color="auto"/>
              <w:bottom w:val="single" w:sz="4" w:space="0" w:color="auto"/>
              <w:right w:val="single" w:sz="4" w:space="0" w:color="auto"/>
            </w:tcBorders>
          </w:tcPr>
          <w:p w:rsidR="00E00C90" w:rsidRDefault="00E00C90" w:rsidP="00B60302">
            <w:pPr>
              <w:pStyle w:val="af6"/>
            </w:pPr>
          </w:p>
        </w:tc>
        <w:tc>
          <w:tcPr>
            <w:tcW w:w="2448" w:type="dxa"/>
            <w:vMerge/>
            <w:tcBorders>
              <w:top w:val="single" w:sz="4" w:space="0" w:color="auto"/>
              <w:left w:val="single" w:sz="4" w:space="0" w:color="auto"/>
              <w:bottom w:val="single" w:sz="4" w:space="0" w:color="auto"/>
              <w:right w:val="single" w:sz="4" w:space="0" w:color="auto"/>
            </w:tcBorders>
          </w:tcPr>
          <w:p w:rsidR="00E00C90" w:rsidRDefault="00E00C90" w:rsidP="00B60302">
            <w:pPr>
              <w:pStyle w:val="af6"/>
            </w:pPr>
          </w:p>
        </w:tc>
        <w:tc>
          <w:tcPr>
            <w:tcW w:w="1701" w:type="dxa"/>
            <w:vMerge w:val="restart"/>
            <w:tcBorders>
              <w:top w:val="single" w:sz="4" w:space="0" w:color="auto"/>
              <w:left w:val="single" w:sz="4" w:space="0" w:color="auto"/>
              <w:bottom w:val="single" w:sz="4" w:space="0" w:color="auto"/>
              <w:right w:val="single" w:sz="4" w:space="0" w:color="auto"/>
            </w:tcBorders>
          </w:tcPr>
          <w:p w:rsidR="00E00C90" w:rsidRDefault="00E00C90" w:rsidP="00B60302">
            <w:pPr>
              <w:pStyle w:val="af6"/>
              <w:jc w:val="center"/>
            </w:pPr>
            <w:r>
              <w:t>наименование характеристики</w:t>
            </w:r>
          </w:p>
        </w:tc>
        <w:tc>
          <w:tcPr>
            <w:tcW w:w="1984" w:type="dxa"/>
            <w:gridSpan w:val="2"/>
            <w:tcBorders>
              <w:top w:val="single" w:sz="4" w:space="0" w:color="auto"/>
              <w:left w:val="single" w:sz="4" w:space="0" w:color="auto"/>
              <w:bottom w:val="single" w:sz="4" w:space="0" w:color="auto"/>
              <w:right w:val="single" w:sz="4" w:space="0" w:color="auto"/>
            </w:tcBorders>
          </w:tcPr>
          <w:p w:rsidR="00E00C90" w:rsidRDefault="00E00C90" w:rsidP="00B60302">
            <w:pPr>
              <w:pStyle w:val="af6"/>
              <w:jc w:val="center"/>
            </w:pPr>
            <w:r>
              <w:t>единица измерения</w:t>
            </w:r>
          </w:p>
        </w:tc>
        <w:tc>
          <w:tcPr>
            <w:tcW w:w="1418" w:type="dxa"/>
            <w:vMerge w:val="restart"/>
            <w:tcBorders>
              <w:top w:val="single" w:sz="4" w:space="0" w:color="auto"/>
              <w:left w:val="single" w:sz="4" w:space="0" w:color="auto"/>
              <w:bottom w:val="single" w:sz="4" w:space="0" w:color="auto"/>
            </w:tcBorders>
          </w:tcPr>
          <w:p w:rsidR="00E00C90" w:rsidRDefault="00E00C90" w:rsidP="00B60302">
            <w:pPr>
              <w:pStyle w:val="af6"/>
              <w:jc w:val="center"/>
            </w:pPr>
            <w:r>
              <w:t>значение характеристики</w:t>
            </w:r>
          </w:p>
        </w:tc>
      </w:tr>
      <w:tr w:rsidR="00E00C90" w:rsidTr="00E00C90">
        <w:tc>
          <w:tcPr>
            <w:tcW w:w="841" w:type="dxa"/>
            <w:vMerge/>
            <w:tcBorders>
              <w:top w:val="single" w:sz="4" w:space="0" w:color="auto"/>
              <w:bottom w:val="single" w:sz="4" w:space="0" w:color="auto"/>
              <w:right w:val="single" w:sz="4" w:space="0" w:color="auto"/>
            </w:tcBorders>
          </w:tcPr>
          <w:p w:rsidR="00E00C90" w:rsidRDefault="00E00C90" w:rsidP="00B60302">
            <w:pPr>
              <w:pStyle w:val="af6"/>
            </w:pPr>
          </w:p>
        </w:tc>
        <w:tc>
          <w:tcPr>
            <w:tcW w:w="964" w:type="dxa"/>
            <w:vMerge/>
            <w:tcBorders>
              <w:top w:val="single" w:sz="4" w:space="0" w:color="auto"/>
              <w:left w:val="single" w:sz="4" w:space="0" w:color="auto"/>
              <w:bottom w:val="single" w:sz="4" w:space="0" w:color="auto"/>
              <w:right w:val="single" w:sz="4" w:space="0" w:color="auto"/>
            </w:tcBorders>
          </w:tcPr>
          <w:p w:rsidR="00E00C90" w:rsidRDefault="00E00C90" w:rsidP="00B60302">
            <w:pPr>
              <w:pStyle w:val="af6"/>
            </w:pPr>
          </w:p>
        </w:tc>
        <w:tc>
          <w:tcPr>
            <w:tcW w:w="2448" w:type="dxa"/>
            <w:vMerge/>
            <w:tcBorders>
              <w:top w:val="single" w:sz="4" w:space="0" w:color="auto"/>
              <w:left w:val="single" w:sz="4" w:space="0" w:color="auto"/>
              <w:bottom w:val="single" w:sz="4" w:space="0" w:color="auto"/>
              <w:right w:val="single" w:sz="4" w:space="0" w:color="auto"/>
            </w:tcBorders>
          </w:tcPr>
          <w:p w:rsidR="00E00C90" w:rsidRDefault="00E00C90" w:rsidP="00B60302">
            <w:pPr>
              <w:pStyle w:val="af6"/>
            </w:pPr>
          </w:p>
        </w:tc>
        <w:tc>
          <w:tcPr>
            <w:tcW w:w="1701" w:type="dxa"/>
            <w:vMerge/>
            <w:tcBorders>
              <w:top w:val="single" w:sz="4" w:space="0" w:color="auto"/>
              <w:left w:val="single" w:sz="4" w:space="0" w:color="auto"/>
              <w:bottom w:val="single" w:sz="4" w:space="0" w:color="auto"/>
              <w:right w:val="single" w:sz="4" w:space="0" w:color="auto"/>
            </w:tcBorders>
          </w:tcPr>
          <w:p w:rsidR="00E00C90" w:rsidRDefault="00E00C90" w:rsidP="00B60302">
            <w:pPr>
              <w:pStyle w:val="af6"/>
            </w:pPr>
          </w:p>
        </w:tc>
        <w:tc>
          <w:tcPr>
            <w:tcW w:w="992" w:type="dxa"/>
            <w:tcBorders>
              <w:top w:val="single" w:sz="4" w:space="0" w:color="auto"/>
              <w:left w:val="single" w:sz="4" w:space="0" w:color="auto"/>
              <w:bottom w:val="single" w:sz="4" w:space="0" w:color="auto"/>
              <w:right w:val="single" w:sz="4" w:space="0" w:color="auto"/>
            </w:tcBorders>
          </w:tcPr>
          <w:p w:rsidR="00E00C90" w:rsidRDefault="00E00C90" w:rsidP="00B60302">
            <w:pPr>
              <w:pStyle w:val="af6"/>
              <w:jc w:val="center"/>
            </w:pPr>
            <w:r>
              <w:t>код по ОКЕИ</w:t>
            </w:r>
          </w:p>
        </w:tc>
        <w:tc>
          <w:tcPr>
            <w:tcW w:w="992" w:type="dxa"/>
            <w:tcBorders>
              <w:top w:val="single" w:sz="4" w:space="0" w:color="auto"/>
              <w:left w:val="single" w:sz="4" w:space="0" w:color="auto"/>
              <w:bottom w:val="single" w:sz="4" w:space="0" w:color="auto"/>
              <w:right w:val="single" w:sz="4" w:space="0" w:color="auto"/>
            </w:tcBorders>
          </w:tcPr>
          <w:p w:rsidR="00E00C90" w:rsidRDefault="00E00C90" w:rsidP="00B60302">
            <w:pPr>
              <w:pStyle w:val="af6"/>
              <w:jc w:val="center"/>
            </w:pPr>
            <w:r>
              <w:t>наименование</w:t>
            </w:r>
          </w:p>
        </w:tc>
        <w:tc>
          <w:tcPr>
            <w:tcW w:w="1418" w:type="dxa"/>
            <w:vMerge/>
            <w:tcBorders>
              <w:top w:val="single" w:sz="4" w:space="0" w:color="auto"/>
              <w:left w:val="single" w:sz="4" w:space="0" w:color="auto"/>
              <w:bottom w:val="single" w:sz="4" w:space="0" w:color="auto"/>
            </w:tcBorders>
          </w:tcPr>
          <w:p w:rsidR="00E00C90" w:rsidRDefault="00E00C90" w:rsidP="00B60302">
            <w:pPr>
              <w:pStyle w:val="af6"/>
            </w:pPr>
          </w:p>
        </w:tc>
      </w:tr>
      <w:tr w:rsidR="00E00C90" w:rsidTr="00E00C90">
        <w:tc>
          <w:tcPr>
            <w:tcW w:w="841" w:type="dxa"/>
            <w:tcBorders>
              <w:top w:val="single" w:sz="4" w:space="0" w:color="auto"/>
              <w:bottom w:val="single" w:sz="4" w:space="0" w:color="auto"/>
              <w:right w:val="single" w:sz="4" w:space="0" w:color="auto"/>
            </w:tcBorders>
          </w:tcPr>
          <w:p w:rsidR="00E00C90" w:rsidRDefault="00E00C90" w:rsidP="00B60302">
            <w:pPr>
              <w:pStyle w:val="af6"/>
              <w:jc w:val="center"/>
            </w:pPr>
            <w:r>
              <w:t>1</w:t>
            </w:r>
          </w:p>
        </w:tc>
        <w:tc>
          <w:tcPr>
            <w:tcW w:w="964" w:type="dxa"/>
            <w:tcBorders>
              <w:top w:val="single" w:sz="4" w:space="0" w:color="auto"/>
              <w:left w:val="single" w:sz="4" w:space="0" w:color="auto"/>
              <w:bottom w:val="single" w:sz="4" w:space="0" w:color="auto"/>
              <w:right w:val="single" w:sz="4" w:space="0" w:color="auto"/>
            </w:tcBorders>
          </w:tcPr>
          <w:p w:rsidR="00E00C90" w:rsidRDefault="00E00C90" w:rsidP="00B60302">
            <w:pPr>
              <w:pStyle w:val="af6"/>
              <w:jc w:val="center"/>
            </w:pPr>
            <w:r>
              <w:t>2</w:t>
            </w:r>
          </w:p>
        </w:tc>
        <w:tc>
          <w:tcPr>
            <w:tcW w:w="2448" w:type="dxa"/>
            <w:tcBorders>
              <w:top w:val="single" w:sz="4" w:space="0" w:color="auto"/>
              <w:left w:val="single" w:sz="4" w:space="0" w:color="auto"/>
              <w:bottom w:val="single" w:sz="4" w:space="0" w:color="auto"/>
              <w:right w:val="single" w:sz="4" w:space="0" w:color="auto"/>
            </w:tcBorders>
          </w:tcPr>
          <w:p w:rsidR="00E00C90" w:rsidRDefault="00E00C90" w:rsidP="00B60302">
            <w:pPr>
              <w:pStyle w:val="af6"/>
              <w:jc w:val="center"/>
            </w:pPr>
            <w:r>
              <w:t>3</w:t>
            </w:r>
          </w:p>
        </w:tc>
        <w:tc>
          <w:tcPr>
            <w:tcW w:w="1701" w:type="dxa"/>
            <w:tcBorders>
              <w:top w:val="single" w:sz="4" w:space="0" w:color="auto"/>
              <w:left w:val="single" w:sz="4" w:space="0" w:color="auto"/>
              <w:bottom w:val="single" w:sz="4" w:space="0" w:color="auto"/>
              <w:right w:val="single" w:sz="4" w:space="0" w:color="auto"/>
            </w:tcBorders>
          </w:tcPr>
          <w:p w:rsidR="00E00C90" w:rsidRDefault="00E00C90" w:rsidP="00B60302">
            <w:pPr>
              <w:pStyle w:val="af6"/>
              <w:jc w:val="center"/>
            </w:pPr>
            <w:r>
              <w:t>4</w:t>
            </w:r>
          </w:p>
        </w:tc>
        <w:tc>
          <w:tcPr>
            <w:tcW w:w="992" w:type="dxa"/>
            <w:tcBorders>
              <w:top w:val="single" w:sz="4" w:space="0" w:color="auto"/>
              <w:left w:val="single" w:sz="4" w:space="0" w:color="auto"/>
              <w:bottom w:val="single" w:sz="4" w:space="0" w:color="auto"/>
              <w:right w:val="single" w:sz="4" w:space="0" w:color="auto"/>
            </w:tcBorders>
          </w:tcPr>
          <w:p w:rsidR="00E00C90" w:rsidRDefault="00E00C90" w:rsidP="00B60302">
            <w:pPr>
              <w:pStyle w:val="af6"/>
              <w:jc w:val="center"/>
            </w:pPr>
            <w:r>
              <w:t>5</w:t>
            </w:r>
          </w:p>
        </w:tc>
        <w:tc>
          <w:tcPr>
            <w:tcW w:w="992" w:type="dxa"/>
            <w:tcBorders>
              <w:top w:val="single" w:sz="4" w:space="0" w:color="auto"/>
              <w:left w:val="single" w:sz="4" w:space="0" w:color="auto"/>
              <w:bottom w:val="single" w:sz="4" w:space="0" w:color="auto"/>
              <w:right w:val="single" w:sz="4" w:space="0" w:color="auto"/>
            </w:tcBorders>
          </w:tcPr>
          <w:p w:rsidR="00E00C90" w:rsidRDefault="00E00C90" w:rsidP="00B60302">
            <w:pPr>
              <w:pStyle w:val="af6"/>
              <w:jc w:val="center"/>
            </w:pPr>
            <w:r>
              <w:t>6</w:t>
            </w:r>
          </w:p>
        </w:tc>
        <w:tc>
          <w:tcPr>
            <w:tcW w:w="1418" w:type="dxa"/>
            <w:tcBorders>
              <w:top w:val="single" w:sz="4" w:space="0" w:color="auto"/>
              <w:left w:val="single" w:sz="4" w:space="0" w:color="auto"/>
              <w:bottom w:val="single" w:sz="4" w:space="0" w:color="auto"/>
            </w:tcBorders>
          </w:tcPr>
          <w:p w:rsidR="00E00C90" w:rsidRDefault="00E00C90" w:rsidP="00B60302">
            <w:pPr>
              <w:pStyle w:val="af6"/>
              <w:jc w:val="center"/>
            </w:pPr>
            <w:r>
              <w:t>7</w:t>
            </w:r>
          </w:p>
        </w:tc>
      </w:tr>
      <w:tr w:rsidR="00E00C90" w:rsidTr="00E00C90">
        <w:tc>
          <w:tcPr>
            <w:tcW w:w="841" w:type="dxa"/>
            <w:vMerge w:val="restart"/>
            <w:tcBorders>
              <w:top w:val="single" w:sz="4" w:space="0" w:color="auto"/>
              <w:bottom w:val="single" w:sz="4" w:space="0" w:color="auto"/>
              <w:right w:val="single" w:sz="4" w:space="0" w:color="auto"/>
            </w:tcBorders>
          </w:tcPr>
          <w:p w:rsidR="00E00C90" w:rsidRDefault="00E00C90" w:rsidP="00B60302">
            <w:pPr>
              <w:pStyle w:val="af6"/>
            </w:pPr>
          </w:p>
        </w:tc>
        <w:tc>
          <w:tcPr>
            <w:tcW w:w="964" w:type="dxa"/>
            <w:vMerge w:val="restart"/>
            <w:tcBorders>
              <w:top w:val="single" w:sz="4" w:space="0" w:color="auto"/>
              <w:left w:val="single" w:sz="4" w:space="0" w:color="auto"/>
              <w:bottom w:val="single" w:sz="4" w:space="0" w:color="auto"/>
              <w:right w:val="single" w:sz="4" w:space="0" w:color="auto"/>
            </w:tcBorders>
          </w:tcPr>
          <w:p w:rsidR="00E00C90" w:rsidRDefault="00E00C90" w:rsidP="00B60302">
            <w:pPr>
              <w:pStyle w:val="af6"/>
            </w:pPr>
          </w:p>
        </w:tc>
        <w:tc>
          <w:tcPr>
            <w:tcW w:w="2448" w:type="dxa"/>
            <w:vMerge w:val="restart"/>
            <w:tcBorders>
              <w:top w:val="single" w:sz="4" w:space="0" w:color="auto"/>
              <w:left w:val="single" w:sz="4" w:space="0" w:color="auto"/>
              <w:bottom w:val="single" w:sz="4" w:space="0" w:color="auto"/>
              <w:right w:val="single" w:sz="4" w:space="0" w:color="auto"/>
            </w:tcBorders>
          </w:tcPr>
          <w:p w:rsidR="00E00C90" w:rsidRDefault="00E00C90" w:rsidP="00B60302">
            <w:pPr>
              <w:pStyle w:val="af6"/>
            </w:pPr>
          </w:p>
        </w:tc>
        <w:tc>
          <w:tcPr>
            <w:tcW w:w="1701" w:type="dxa"/>
            <w:tcBorders>
              <w:top w:val="single" w:sz="4" w:space="0" w:color="auto"/>
              <w:left w:val="single" w:sz="4" w:space="0" w:color="auto"/>
              <w:bottom w:val="single" w:sz="4" w:space="0" w:color="auto"/>
              <w:right w:val="single" w:sz="4" w:space="0" w:color="auto"/>
            </w:tcBorders>
          </w:tcPr>
          <w:p w:rsidR="00E00C90" w:rsidRDefault="00E00C90" w:rsidP="00B60302">
            <w:pPr>
              <w:pStyle w:val="af6"/>
            </w:pPr>
          </w:p>
        </w:tc>
        <w:tc>
          <w:tcPr>
            <w:tcW w:w="992" w:type="dxa"/>
            <w:tcBorders>
              <w:top w:val="single" w:sz="4" w:space="0" w:color="auto"/>
              <w:left w:val="single" w:sz="4" w:space="0" w:color="auto"/>
              <w:bottom w:val="single" w:sz="4" w:space="0" w:color="auto"/>
              <w:right w:val="single" w:sz="4" w:space="0" w:color="auto"/>
            </w:tcBorders>
          </w:tcPr>
          <w:p w:rsidR="00E00C90" w:rsidRDefault="00E00C90" w:rsidP="00B60302">
            <w:pPr>
              <w:pStyle w:val="af6"/>
            </w:pPr>
          </w:p>
        </w:tc>
        <w:tc>
          <w:tcPr>
            <w:tcW w:w="992" w:type="dxa"/>
            <w:tcBorders>
              <w:top w:val="single" w:sz="4" w:space="0" w:color="auto"/>
              <w:left w:val="single" w:sz="4" w:space="0" w:color="auto"/>
              <w:bottom w:val="single" w:sz="4" w:space="0" w:color="auto"/>
              <w:right w:val="single" w:sz="4" w:space="0" w:color="auto"/>
            </w:tcBorders>
          </w:tcPr>
          <w:p w:rsidR="00E00C90" w:rsidRDefault="00E00C90" w:rsidP="00B60302">
            <w:pPr>
              <w:pStyle w:val="af6"/>
            </w:pPr>
          </w:p>
        </w:tc>
        <w:tc>
          <w:tcPr>
            <w:tcW w:w="1418" w:type="dxa"/>
            <w:tcBorders>
              <w:top w:val="single" w:sz="4" w:space="0" w:color="auto"/>
              <w:left w:val="single" w:sz="4" w:space="0" w:color="auto"/>
              <w:bottom w:val="single" w:sz="4" w:space="0" w:color="auto"/>
            </w:tcBorders>
          </w:tcPr>
          <w:p w:rsidR="00E00C90" w:rsidRDefault="00E00C90" w:rsidP="00B60302">
            <w:pPr>
              <w:pStyle w:val="af6"/>
            </w:pPr>
          </w:p>
        </w:tc>
      </w:tr>
      <w:tr w:rsidR="00E00C90" w:rsidTr="00E00C90">
        <w:tc>
          <w:tcPr>
            <w:tcW w:w="841" w:type="dxa"/>
            <w:vMerge/>
            <w:tcBorders>
              <w:top w:val="nil"/>
              <w:bottom w:val="single" w:sz="4" w:space="0" w:color="auto"/>
              <w:right w:val="single" w:sz="4" w:space="0" w:color="auto"/>
            </w:tcBorders>
          </w:tcPr>
          <w:p w:rsidR="00E00C90" w:rsidRDefault="00E00C90" w:rsidP="00B60302">
            <w:pPr>
              <w:pStyle w:val="af6"/>
            </w:pPr>
          </w:p>
        </w:tc>
        <w:tc>
          <w:tcPr>
            <w:tcW w:w="964" w:type="dxa"/>
            <w:vMerge/>
            <w:tcBorders>
              <w:top w:val="nil"/>
              <w:left w:val="single" w:sz="4" w:space="0" w:color="auto"/>
              <w:bottom w:val="single" w:sz="4" w:space="0" w:color="auto"/>
              <w:right w:val="single" w:sz="4" w:space="0" w:color="auto"/>
            </w:tcBorders>
          </w:tcPr>
          <w:p w:rsidR="00E00C90" w:rsidRDefault="00E00C90" w:rsidP="00B60302">
            <w:pPr>
              <w:pStyle w:val="af6"/>
            </w:pPr>
          </w:p>
        </w:tc>
        <w:tc>
          <w:tcPr>
            <w:tcW w:w="2448" w:type="dxa"/>
            <w:vMerge/>
            <w:tcBorders>
              <w:top w:val="nil"/>
              <w:left w:val="single" w:sz="4" w:space="0" w:color="auto"/>
              <w:bottom w:val="single" w:sz="4" w:space="0" w:color="auto"/>
              <w:right w:val="single" w:sz="4" w:space="0" w:color="auto"/>
            </w:tcBorders>
          </w:tcPr>
          <w:p w:rsidR="00E00C90" w:rsidRDefault="00E00C90" w:rsidP="00B60302">
            <w:pPr>
              <w:pStyle w:val="af6"/>
            </w:pPr>
          </w:p>
        </w:tc>
        <w:tc>
          <w:tcPr>
            <w:tcW w:w="1701" w:type="dxa"/>
            <w:tcBorders>
              <w:top w:val="single" w:sz="4" w:space="0" w:color="auto"/>
              <w:left w:val="single" w:sz="4" w:space="0" w:color="auto"/>
              <w:bottom w:val="single" w:sz="4" w:space="0" w:color="auto"/>
              <w:right w:val="single" w:sz="4" w:space="0" w:color="auto"/>
            </w:tcBorders>
          </w:tcPr>
          <w:p w:rsidR="00E00C90" w:rsidRDefault="00E00C90" w:rsidP="00B60302">
            <w:pPr>
              <w:pStyle w:val="af6"/>
            </w:pPr>
          </w:p>
        </w:tc>
        <w:tc>
          <w:tcPr>
            <w:tcW w:w="992" w:type="dxa"/>
            <w:tcBorders>
              <w:top w:val="single" w:sz="4" w:space="0" w:color="auto"/>
              <w:left w:val="single" w:sz="4" w:space="0" w:color="auto"/>
              <w:bottom w:val="single" w:sz="4" w:space="0" w:color="auto"/>
              <w:right w:val="single" w:sz="4" w:space="0" w:color="auto"/>
            </w:tcBorders>
          </w:tcPr>
          <w:p w:rsidR="00E00C90" w:rsidRDefault="00E00C90" w:rsidP="00B60302">
            <w:pPr>
              <w:pStyle w:val="af6"/>
            </w:pPr>
          </w:p>
        </w:tc>
        <w:tc>
          <w:tcPr>
            <w:tcW w:w="992" w:type="dxa"/>
            <w:tcBorders>
              <w:top w:val="single" w:sz="4" w:space="0" w:color="auto"/>
              <w:left w:val="single" w:sz="4" w:space="0" w:color="auto"/>
              <w:bottom w:val="single" w:sz="4" w:space="0" w:color="auto"/>
              <w:right w:val="single" w:sz="4" w:space="0" w:color="auto"/>
            </w:tcBorders>
          </w:tcPr>
          <w:p w:rsidR="00E00C90" w:rsidRDefault="00E00C90" w:rsidP="00B60302">
            <w:pPr>
              <w:pStyle w:val="af6"/>
            </w:pPr>
          </w:p>
        </w:tc>
        <w:tc>
          <w:tcPr>
            <w:tcW w:w="1418" w:type="dxa"/>
            <w:tcBorders>
              <w:top w:val="single" w:sz="4" w:space="0" w:color="auto"/>
              <w:left w:val="single" w:sz="4" w:space="0" w:color="auto"/>
              <w:bottom w:val="single" w:sz="4" w:space="0" w:color="auto"/>
            </w:tcBorders>
          </w:tcPr>
          <w:p w:rsidR="00E00C90" w:rsidRDefault="00E00C90" w:rsidP="00B60302">
            <w:pPr>
              <w:pStyle w:val="af6"/>
            </w:pPr>
          </w:p>
        </w:tc>
      </w:tr>
    </w:tbl>
    <w:p w:rsidR="00F76FD6" w:rsidRDefault="00F76FD6" w:rsidP="0052512F">
      <w:pPr>
        <w:autoSpaceDE w:val="0"/>
        <w:autoSpaceDN w:val="0"/>
        <w:adjustRightInd w:val="0"/>
        <w:ind w:firstLine="698"/>
        <w:jc w:val="both"/>
        <w:rPr>
          <w:sz w:val="28"/>
          <w:szCs w:val="28"/>
        </w:rPr>
      </w:pPr>
    </w:p>
    <w:p w:rsidR="006D2FEB" w:rsidRDefault="006D2FEB" w:rsidP="006D2FEB">
      <w:pPr>
        <w:autoSpaceDE w:val="0"/>
        <w:autoSpaceDN w:val="0"/>
        <w:adjustRightInd w:val="0"/>
        <w:jc w:val="both"/>
        <w:rPr>
          <w:sz w:val="28"/>
          <w:szCs w:val="28"/>
        </w:rPr>
      </w:pPr>
      <w:r>
        <w:rPr>
          <w:sz w:val="28"/>
          <w:szCs w:val="28"/>
        </w:rPr>
        <w:t xml:space="preserve">Начальник отдела </w:t>
      </w:r>
      <w:proofErr w:type="gramStart"/>
      <w:r>
        <w:rPr>
          <w:sz w:val="28"/>
          <w:szCs w:val="28"/>
        </w:rPr>
        <w:t>земельных</w:t>
      </w:r>
      <w:proofErr w:type="gramEnd"/>
      <w:r>
        <w:rPr>
          <w:sz w:val="28"/>
          <w:szCs w:val="28"/>
        </w:rPr>
        <w:t xml:space="preserve"> </w:t>
      </w:r>
    </w:p>
    <w:p w:rsidR="00FE3499" w:rsidRDefault="006D2FEB" w:rsidP="0002245B">
      <w:pPr>
        <w:autoSpaceDE w:val="0"/>
        <w:autoSpaceDN w:val="0"/>
        <w:adjustRightInd w:val="0"/>
        <w:jc w:val="both"/>
        <w:rPr>
          <w:sz w:val="28"/>
          <w:szCs w:val="28"/>
        </w:rPr>
      </w:pPr>
      <w:r>
        <w:rPr>
          <w:sz w:val="28"/>
          <w:szCs w:val="28"/>
        </w:rPr>
        <w:t xml:space="preserve">и имущественных отношений, ЖКХ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Pr>
          <w:sz w:val="28"/>
          <w:szCs w:val="28"/>
        </w:rPr>
        <w:t>Братков</w:t>
      </w:r>
      <w:proofErr w:type="gramEnd"/>
      <w:r>
        <w:rPr>
          <w:sz w:val="28"/>
          <w:szCs w:val="28"/>
        </w:rPr>
        <w:t xml:space="preserve"> Д.В.</w:t>
      </w:r>
    </w:p>
    <w:p w:rsidR="00FE3499" w:rsidRDefault="00FE3499" w:rsidP="00F76FD6">
      <w:pPr>
        <w:jc w:val="center"/>
        <w:rPr>
          <w:b/>
          <w:sz w:val="28"/>
          <w:szCs w:val="28"/>
        </w:rPr>
      </w:pPr>
    </w:p>
    <w:sectPr w:rsidR="00FE3499" w:rsidSect="0002245B">
      <w:headerReference w:type="even" r:id="rId7"/>
      <w:headerReference w:type="default" r:id="rId8"/>
      <w:pgSz w:w="11906" w:h="16838" w:code="9"/>
      <w:pgMar w:top="851" w:right="567" w:bottom="709"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CBE" w:rsidRDefault="007D3CBE">
      <w:r>
        <w:separator/>
      </w:r>
    </w:p>
  </w:endnote>
  <w:endnote w:type="continuationSeparator" w:id="0">
    <w:p w:rsidR="007D3CBE" w:rsidRDefault="007D3C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CBE" w:rsidRDefault="007D3CBE">
      <w:r>
        <w:separator/>
      </w:r>
    </w:p>
  </w:footnote>
  <w:footnote w:type="continuationSeparator" w:id="0">
    <w:p w:rsidR="007D3CBE" w:rsidRDefault="007D3C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96E" w:rsidRDefault="00A344A5" w:rsidP="00F86962">
    <w:pPr>
      <w:pStyle w:val="a5"/>
      <w:framePr w:wrap="around" w:vAnchor="text" w:hAnchor="margin" w:xAlign="center" w:y="1"/>
      <w:rPr>
        <w:rStyle w:val="a7"/>
      </w:rPr>
    </w:pPr>
    <w:r>
      <w:rPr>
        <w:rStyle w:val="a7"/>
      </w:rPr>
      <w:fldChar w:fldCharType="begin"/>
    </w:r>
    <w:r w:rsidR="0008096E">
      <w:rPr>
        <w:rStyle w:val="a7"/>
      </w:rPr>
      <w:instrText xml:space="preserve">PAGE  </w:instrText>
    </w:r>
    <w:r>
      <w:rPr>
        <w:rStyle w:val="a7"/>
      </w:rPr>
      <w:fldChar w:fldCharType="end"/>
    </w:r>
  </w:p>
  <w:p w:rsidR="0008096E" w:rsidRDefault="0008096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96E" w:rsidRDefault="00A344A5" w:rsidP="00F76FD6">
    <w:pPr>
      <w:pStyle w:val="a5"/>
      <w:framePr w:h="575" w:hRule="exact" w:wrap="around" w:vAnchor="text" w:hAnchor="margin" w:xAlign="center" w:y="-293"/>
      <w:jc w:val="center"/>
    </w:pPr>
    <w:fldSimple w:instr="PAGE   \* MERGEFORMAT">
      <w:r w:rsidR="00320546">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40812"/>
    <w:multiLevelType w:val="hybridMultilevel"/>
    <w:tmpl w:val="82022616"/>
    <w:lvl w:ilvl="0" w:tplc="AAB677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F664807"/>
    <w:multiLevelType w:val="hybridMultilevel"/>
    <w:tmpl w:val="C2AE3142"/>
    <w:lvl w:ilvl="0" w:tplc="1CB84942">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F9D3A06"/>
    <w:multiLevelType w:val="hybridMultilevel"/>
    <w:tmpl w:val="93466B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74B5338"/>
    <w:multiLevelType w:val="hybridMultilevel"/>
    <w:tmpl w:val="375EA38E"/>
    <w:lvl w:ilvl="0" w:tplc="8EE439F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284"/>
  <w:hyphenationZone w:val="425"/>
  <w:drawingGridHorizontalSpacing w:val="120"/>
  <w:displayHorizontalDrawingGridEvery w:val="0"/>
  <w:displayVerticalDrawingGridEvery w:val="0"/>
  <w:noPunctuationKerning/>
  <w:characterSpacingControl w:val="doNotCompress"/>
  <w:hdrShapeDefaults>
    <o:shapedefaults v:ext="edit" spidmax="43010"/>
  </w:hdrShapeDefaults>
  <w:footnotePr>
    <w:footnote w:id="-1"/>
    <w:footnote w:id="0"/>
  </w:footnotePr>
  <w:endnotePr>
    <w:endnote w:id="-1"/>
    <w:endnote w:id="0"/>
  </w:endnotePr>
  <w:compat/>
  <w:rsids>
    <w:rsidRoot w:val="00BE5DD2"/>
    <w:rsid w:val="00004390"/>
    <w:rsid w:val="0000647C"/>
    <w:rsid w:val="0001154D"/>
    <w:rsid w:val="00016A89"/>
    <w:rsid w:val="000208F2"/>
    <w:rsid w:val="0002245B"/>
    <w:rsid w:val="000224B2"/>
    <w:rsid w:val="000244DB"/>
    <w:rsid w:val="0003255B"/>
    <w:rsid w:val="00033986"/>
    <w:rsid w:val="000340B7"/>
    <w:rsid w:val="0003410A"/>
    <w:rsid w:val="00036EDF"/>
    <w:rsid w:val="000404CE"/>
    <w:rsid w:val="0004212A"/>
    <w:rsid w:val="00043BCC"/>
    <w:rsid w:val="00044901"/>
    <w:rsid w:val="00045113"/>
    <w:rsid w:val="000469DB"/>
    <w:rsid w:val="000478C9"/>
    <w:rsid w:val="00052D6E"/>
    <w:rsid w:val="000630F3"/>
    <w:rsid w:val="00063EBC"/>
    <w:rsid w:val="00063FE8"/>
    <w:rsid w:val="00065B9C"/>
    <w:rsid w:val="00070DF3"/>
    <w:rsid w:val="00072434"/>
    <w:rsid w:val="00073D03"/>
    <w:rsid w:val="0007464B"/>
    <w:rsid w:val="00074AC1"/>
    <w:rsid w:val="00076F11"/>
    <w:rsid w:val="0007713D"/>
    <w:rsid w:val="00077F4D"/>
    <w:rsid w:val="0008096E"/>
    <w:rsid w:val="000851B4"/>
    <w:rsid w:val="00090DFA"/>
    <w:rsid w:val="000913E0"/>
    <w:rsid w:val="000959F7"/>
    <w:rsid w:val="00096166"/>
    <w:rsid w:val="00096681"/>
    <w:rsid w:val="000975A3"/>
    <w:rsid w:val="000975CF"/>
    <w:rsid w:val="000A29EC"/>
    <w:rsid w:val="000A3009"/>
    <w:rsid w:val="000A539B"/>
    <w:rsid w:val="000A78BC"/>
    <w:rsid w:val="000A792C"/>
    <w:rsid w:val="000B1630"/>
    <w:rsid w:val="000C0AB4"/>
    <w:rsid w:val="000C5CFA"/>
    <w:rsid w:val="000C7BC5"/>
    <w:rsid w:val="000D0E2E"/>
    <w:rsid w:val="000E04F6"/>
    <w:rsid w:val="000E33FD"/>
    <w:rsid w:val="000E4939"/>
    <w:rsid w:val="000E60E9"/>
    <w:rsid w:val="000F026E"/>
    <w:rsid w:val="000F0A63"/>
    <w:rsid w:val="000F3EE7"/>
    <w:rsid w:val="000F5017"/>
    <w:rsid w:val="000F682C"/>
    <w:rsid w:val="0010426B"/>
    <w:rsid w:val="0010489A"/>
    <w:rsid w:val="00105357"/>
    <w:rsid w:val="00105560"/>
    <w:rsid w:val="00106F55"/>
    <w:rsid w:val="00107EC8"/>
    <w:rsid w:val="00112B2E"/>
    <w:rsid w:val="00112D01"/>
    <w:rsid w:val="0011764A"/>
    <w:rsid w:val="00127372"/>
    <w:rsid w:val="00130C71"/>
    <w:rsid w:val="001347CA"/>
    <w:rsid w:val="00135029"/>
    <w:rsid w:val="001352C1"/>
    <w:rsid w:val="00135635"/>
    <w:rsid w:val="001358A2"/>
    <w:rsid w:val="00135CFC"/>
    <w:rsid w:val="00137F43"/>
    <w:rsid w:val="00141C0C"/>
    <w:rsid w:val="0014206C"/>
    <w:rsid w:val="0014656B"/>
    <w:rsid w:val="0014662E"/>
    <w:rsid w:val="00152109"/>
    <w:rsid w:val="00153C5E"/>
    <w:rsid w:val="00154485"/>
    <w:rsid w:val="001552C4"/>
    <w:rsid w:val="001572FD"/>
    <w:rsid w:val="00162905"/>
    <w:rsid w:val="001633BE"/>
    <w:rsid w:val="00163A8C"/>
    <w:rsid w:val="00163EB0"/>
    <w:rsid w:val="00164EDA"/>
    <w:rsid w:val="001661F8"/>
    <w:rsid w:val="00183D08"/>
    <w:rsid w:val="00184202"/>
    <w:rsid w:val="0018608D"/>
    <w:rsid w:val="001868EC"/>
    <w:rsid w:val="0019134D"/>
    <w:rsid w:val="001916FE"/>
    <w:rsid w:val="001923C0"/>
    <w:rsid w:val="00194DE2"/>
    <w:rsid w:val="00195E3C"/>
    <w:rsid w:val="001A2D99"/>
    <w:rsid w:val="001A4470"/>
    <w:rsid w:val="001A6113"/>
    <w:rsid w:val="001B1D04"/>
    <w:rsid w:val="001B3198"/>
    <w:rsid w:val="001B354C"/>
    <w:rsid w:val="001B361C"/>
    <w:rsid w:val="001B43F9"/>
    <w:rsid w:val="001B5C2E"/>
    <w:rsid w:val="001C14B8"/>
    <w:rsid w:val="001C3F6E"/>
    <w:rsid w:val="001C5734"/>
    <w:rsid w:val="001D1735"/>
    <w:rsid w:val="001D5185"/>
    <w:rsid w:val="001E6FE8"/>
    <w:rsid w:val="001E7BF4"/>
    <w:rsid w:val="001F0C7C"/>
    <w:rsid w:val="002010B7"/>
    <w:rsid w:val="002012A9"/>
    <w:rsid w:val="00201854"/>
    <w:rsid w:val="0020562F"/>
    <w:rsid w:val="00207702"/>
    <w:rsid w:val="00210A97"/>
    <w:rsid w:val="00212970"/>
    <w:rsid w:val="0021784D"/>
    <w:rsid w:val="00220ADA"/>
    <w:rsid w:val="00220F25"/>
    <w:rsid w:val="00220FA8"/>
    <w:rsid w:val="0022243A"/>
    <w:rsid w:val="00223855"/>
    <w:rsid w:val="002252C6"/>
    <w:rsid w:val="0023455B"/>
    <w:rsid w:val="00236325"/>
    <w:rsid w:val="00241B49"/>
    <w:rsid w:val="002432CF"/>
    <w:rsid w:val="00245197"/>
    <w:rsid w:val="002477CB"/>
    <w:rsid w:val="0024788C"/>
    <w:rsid w:val="002513F8"/>
    <w:rsid w:val="00254BB9"/>
    <w:rsid w:val="00255067"/>
    <w:rsid w:val="00256117"/>
    <w:rsid w:val="00256713"/>
    <w:rsid w:val="0026009F"/>
    <w:rsid w:val="00261521"/>
    <w:rsid w:val="0027017B"/>
    <w:rsid w:val="00275D3E"/>
    <w:rsid w:val="00277A42"/>
    <w:rsid w:val="00277DAE"/>
    <w:rsid w:val="002833AE"/>
    <w:rsid w:val="002845DB"/>
    <w:rsid w:val="00284BC8"/>
    <w:rsid w:val="00285C8A"/>
    <w:rsid w:val="00295B68"/>
    <w:rsid w:val="00296014"/>
    <w:rsid w:val="002A225A"/>
    <w:rsid w:val="002A4FD2"/>
    <w:rsid w:val="002A5E56"/>
    <w:rsid w:val="002B01E0"/>
    <w:rsid w:val="002B6906"/>
    <w:rsid w:val="002C01B0"/>
    <w:rsid w:val="002C0451"/>
    <w:rsid w:val="002C0AC6"/>
    <w:rsid w:val="002C3720"/>
    <w:rsid w:val="002C38AD"/>
    <w:rsid w:val="002C4FA7"/>
    <w:rsid w:val="002C6DBC"/>
    <w:rsid w:val="002D05B5"/>
    <w:rsid w:val="002D4CE9"/>
    <w:rsid w:val="002E07D0"/>
    <w:rsid w:val="002E0851"/>
    <w:rsid w:val="002E181C"/>
    <w:rsid w:val="002E2460"/>
    <w:rsid w:val="002E33F9"/>
    <w:rsid w:val="002E502D"/>
    <w:rsid w:val="002E5177"/>
    <w:rsid w:val="002F4DFB"/>
    <w:rsid w:val="00302C4E"/>
    <w:rsid w:val="003043AC"/>
    <w:rsid w:val="00306086"/>
    <w:rsid w:val="00310DC0"/>
    <w:rsid w:val="0031304A"/>
    <w:rsid w:val="003148FD"/>
    <w:rsid w:val="00320546"/>
    <w:rsid w:val="00320588"/>
    <w:rsid w:val="0032130B"/>
    <w:rsid w:val="003225EE"/>
    <w:rsid w:val="003227E5"/>
    <w:rsid w:val="0032318F"/>
    <w:rsid w:val="0032587E"/>
    <w:rsid w:val="00326A3E"/>
    <w:rsid w:val="00330EB0"/>
    <w:rsid w:val="00334E72"/>
    <w:rsid w:val="00337765"/>
    <w:rsid w:val="00337F2E"/>
    <w:rsid w:val="00341D57"/>
    <w:rsid w:val="00342713"/>
    <w:rsid w:val="00357C7F"/>
    <w:rsid w:val="00362502"/>
    <w:rsid w:val="00370960"/>
    <w:rsid w:val="00370C85"/>
    <w:rsid w:val="00372407"/>
    <w:rsid w:val="003743A2"/>
    <w:rsid w:val="00383C4A"/>
    <w:rsid w:val="00383ED9"/>
    <w:rsid w:val="00386CAC"/>
    <w:rsid w:val="003915CE"/>
    <w:rsid w:val="003928D3"/>
    <w:rsid w:val="00394CFE"/>
    <w:rsid w:val="00396829"/>
    <w:rsid w:val="003A08EB"/>
    <w:rsid w:val="003A14F0"/>
    <w:rsid w:val="003A2F7B"/>
    <w:rsid w:val="003A54B4"/>
    <w:rsid w:val="003B301C"/>
    <w:rsid w:val="003B6BD5"/>
    <w:rsid w:val="003C54BA"/>
    <w:rsid w:val="003C588C"/>
    <w:rsid w:val="003D14D8"/>
    <w:rsid w:val="003D1A55"/>
    <w:rsid w:val="003D29B1"/>
    <w:rsid w:val="003E2E81"/>
    <w:rsid w:val="003E37A7"/>
    <w:rsid w:val="003E5A7E"/>
    <w:rsid w:val="003F105E"/>
    <w:rsid w:val="003F583B"/>
    <w:rsid w:val="003F5860"/>
    <w:rsid w:val="00404C9C"/>
    <w:rsid w:val="00413C2D"/>
    <w:rsid w:val="00414F21"/>
    <w:rsid w:val="00420C59"/>
    <w:rsid w:val="004250F9"/>
    <w:rsid w:val="004269DE"/>
    <w:rsid w:val="00432500"/>
    <w:rsid w:val="004346D5"/>
    <w:rsid w:val="004421A1"/>
    <w:rsid w:val="00454040"/>
    <w:rsid w:val="00454FEA"/>
    <w:rsid w:val="004579E5"/>
    <w:rsid w:val="00457E95"/>
    <w:rsid w:val="004665E5"/>
    <w:rsid w:val="00471FDE"/>
    <w:rsid w:val="00472CBB"/>
    <w:rsid w:val="00474989"/>
    <w:rsid w:val="00475791"/>
    <w:rsid w:val="0047594B"/>
    <w:rsid w:val="00476D90"/>
    <w:rsid w:val="00476E03"/>
    <w:rsid w:val="00480167"/>
    <w:rsid w:val="00480981"/>
    <w:rsid w:val="004814D1"/>
    <w:rsid w:val="00481E9A"/>
    <w:rsid w:val="0048765F"/>
    <w:rsid w:val="00491DE0"/>
    <w:rsid w:val="0049236F"/>
    <w:rsid w:val="00493761"/>
    <w:rsid w:val="004A051D"/>
    <w:rsid w:val="004A5C5E"/>
    <w:rsid w:val="004B10B9"/>
    <w:rsid w:val="004B1C5A"/>
    <w:rsid w:val="004C1305"/>
    <w:rsid w:val="004C1525"/>
    <w:rsid w:val="004C16C7"/>
    <w:rsid w:val="004C2D20"/>
    <w:rsid w:val="004C30C2"/>
    <w:rsid w:val="004C74EA"/>
    <w:rsid w:val="004D2EF7"/>
    <w:rsid w:val="004D3979"/>
    <w:rsid w:val="004D697F"/>
    <w:rsid w:val="004D7A6F"/>
    <w:rsid w:val="004E2BF8"/>
    <w:rsid w:val="004E566F"/>
    <w:rsid w:val="004E6481"/>
    <w:rsid w:val="004E768C"/>
    <w:rsid w:val="004F2178"/>
    <w:rsid w:val="004F402A"/>
    <w:rsid w:val="00500F71"/>
    <w:rsid w:val="005044AA"/>
    <w:rsid w:val="005071A5"/>
    <w:rsid w:val="00512C33"/>
    <w:rsid w:val="00512C8A"/>
    <w:rsid w:val="00513938"/>
    <w:rsid w:val="0052376B"/>
    <w:rsid w:val="00523F19"/>
    <w:rsid w:val="00523F4C"/>
    <w:rsid w:val="0052512F"/>
    <w:rsid w:val="005304B7"/>
    <w:rsid w:val="00533539"/>
    <w:rsid w:val="00535595"/>
    <w:rsid w:val="00537DAA"/>
    <w:rsid w:val="00541270"/>
    <w:rsid w:val="00542A9E"/>
    <w:rsid w:val="00542D6E"/>
    <w:rsid w:val="00544D6B"/>
    <w:rsid w:val="00551284"/>
    <w:rsid w:val="005538BD"/>
    <w:rsid w:val="00553EAB"/>
    <w:rsid w:val="0056239D"/>
    <w:rsid w:val="005701C7"/>
    <w:rsid w:val="00571322"/>
    <w:rsid w:val="0057493D"/>
    <w:rsid w:val="00574A7D"/>
    <w:rsid w:val="005756A0"/>
    <w:rsid w:val="005771D7"/>
    <w:rsid w:val="00577744"/>
    <w:rsid w:val="005779ED"/>
    <w:rsid w:val="00584E29"/>
    <w:rsid w:val="00584F40"/>
    <w:rsid w:val="0058730B"/>
    <w:rsid w:val="00590AEE"/>
    <w:rsid w:val="00592669"/>
    <w:rsid w:val="00593488"/>
    <w:rsid w:val="005949AC"/>
    <w:rsid w:val="005A4605"/>
    <w:rsid w:val="005A7F02"/>
    <w:rsid w:val="005B0001"/>
    <w:rsid w:val="005B02B3"/>
    <w:rsid w:val="005B2E97"/>
    <w:rsid w:val="005B31D4"/>
    <w:rsid w:val="005B4D7A"/>
    <w:rsid w:val="005B6AAE"/>
    <w:rsid w:val="005C040B"/>
    <w:rsid w:val="005C3051"/>
    <w:rsid w:val="005C3534"/>
    <w:rsid w:val="005C5C09"/>
    <w:rsid w:val="005C64CA"/>
    <w:rsid w:val="005C6AA2"/>
    <w:rsid w:val="005C7002"/>
    <w:rsid w:val="005D0331"/>
    <w:rsid w:val="005D1624"/>
    <w:rsid w:val="005D36C6"/>
    <w:rsid w:val="005D55E6"/>
    <w:rsid w:val="005D581E"/>
    <w:rsid w:val="005E2579"/>
    <w:rsid w:val="005E2D71"/>
    <w:rsid w:val="005E32DA"/>
    <w:rsid w:val="005E5040"/>
    <w:rsid w:val="005F5740"/>
    <w:rsid w:val="005F6228"/>
    <w:rsid w:val="005F77D6"/>
    <w:rsid w:val="006030C7"/>
    <w:rsid w:val="00605F42"/>
    <w:rsid w:val="00607919"/>
    <w:rsid w:val="00610736"/>
    <w:rsid w:val="00610B72"/>
    <w:rsid w:val="0061110B"/>
    <w:rsid w:val="00611EA8"/>
    <w:rsid w:val="00612AE2"/>
    <w:rsid w:val="00613721"/>
    <w:rsid w:val="00614643"/>
    <w:rsid w:val="00614AD5"/>
    <w:rsid w:val="00616D49"/>
    <w:rsid w:val="00617C2E"/>
    <w:rsid w:val="00620AA5"/>
    <w:rsid w:val="0062283A"/>
    <w:rsid w:val="00624662"/>
    <w:rsid w:val="00627B59"/>
    <w:rsid w:val="00630558"/>
    <w:rsid w:val="0063101F"/>
    <w:rsid w:val="00636E7B"/>
    <w:rsid w:val="006408F8"/>
    <w:rsid w:val="006438F5"/>
    <w:rsid w:val="00647524"/>
    <w:rsid w:val="00652048"/>
    <w:rsid w:val="00653D61"/>
    <w:rsid w:val="006619B1"/>
    <w:rsid w:val="00664866"/>
    <w:rsid w:val="006655D4"/>
    <w:rsid w:val="00665E26"/>
    <w:rsid w:val="00671749"/>
    <w:rsid w:val="00671EE0"/>
    <w:rsid w:val="00673AC9"/>
    <w:rsid w:val="00673F25"/>
    <w:rsid w:val="0067650A"/>
    <w:rsid w:val="00676FB5"/>
    <w:rsid w:val="00680E38"/>
    <w:rsid w:val="006811D3"/>
    <w:rsid w:val="00687B4D"/>
    <w:rsid w:val="00692463"/>
    <w:rsid w:val="006949C9"/>
    <w:rsid w:val="00694A54"/>
    <w:rsid w:val="00694C68"/>
    <w:rsid w:val="00695D8E"/>
    <w:rsid w:val="006A5FA6"/>
    <w:rsid w:val="006A6EFF"/>
    <w:rsid w:val="006A7C85"/>
    <w:rsid w:val="006B1F7B"/>
    <w:rsid w:val="006B385D"/>
    <w:rsid w:val="006B735A"/>
    <w:rsid w:val="006C092C"/>
    <w:rsid w:val="006C0EAE"/>
    <w:rsid w:val="006C2A53"/>
    <w:rsid w:val="006D2D21"/>
    <w:rsid w:val="006D2FEB"/>
    <w:rsid w:val="006D75C5"/>
    <w:rsid w:val="006E066C"/>
    <w:rsid w:val="006E7A3F"/>
    <w:rsid w:val="006F40A7"/>
    <w:rsid w:val="006F4621"/>
    <w:rsid w:val="006F504F"/>
    <w:rsid w:val="006F6BEE"/>
    <w:rsid w:val="006F74F5"/>
    <w:rsid w:val="00700D9A"/>
    <w:rsid w:val="00701714"/>
    <w:rsid w:val="007038B0"/>
    <w:rsid w:val="00703C93"/>
    <w:rsid w:val="00706123"/>
    <w:rsid w:val="007072CA"/>
    <w:rsid w:val="00707FE7"/>
    <w:rsid w:val="00710907"/>
    <w:rsid w:val="007122F7"/>
    <w:rsid w:val="00715097"/>
    <w:rsid w:val="00722CEF"/>
    <w:rsid w:val="00722FBA"/>
    <w:rsid w:val="00724E0D"/>
    <w:rsid w:val="00740E15"/>
    <w:rsid w:val="0074189C"/>
    <w:rsid w:val="00741CF6"/>
    <w:rsid w:val="00741F2A"/>
    <w:rsid w:val="00743508"/>
    <w:rsid w:val="0074651A"/>
    <w:rsid w:val="007470E9"/>
    <w:rsid w:val="007475CA"/>
    <w:rsid w:val="00750C99"/>
    <w:rsid w:val="00751E15"/>
    <w:rsid w:val="00752D18"/>
    <w:rsid w:val="00756240"/>
    <w:rsid w:val="00762737"/>
    <w:rsid w:val="00763DAF"/>
    <w:rsid w:val="007640AF"/>
    <w:rsid w:val="007741B2"/>
    <w:rsid w:val="007763C2"/>
    <w:rsid w:val="00776729"/>
    <w:rsid w:val="007810EA"/>
    <w:rsid w:val="00783229"/>
    <w:rsid w:val="00783641"/>
    <w:rsid w:val="00785E72"/>
    <w:rsid w:val="007900A5"/>
    <w:rsid w:val="00791DAE"/>
    <w:rsid w:val="00793BC9"/>
    <w:rsid w:val="00797907"/>
    <w:rsid w:val="007A1D8A"/>
    <w:rsid w:val="007A245E"/>
    <w:rsid w:val="007A32FA"/>
    <w:rsid w:val="007A4D16"/>
    <w:rsid w:val="007A694E"/>
    <w:rsid w:val="007A7C17"/>
    <w:rsid w:val="007B22AA"/>
    <w:rsid w:val="007B3E80"/>
    <w:rsid w:val="007B3FCE"/>
    <w:rsid w:val="007B6956"/>
    <w:rsid w:val="007C1FFB"/>
    <w:rsid w:val="007C7B5E"/>
    <w:rsid w:val="007C7D64"/>
    <w:rsid w:val="007D0860"/>
    <w:rsid w:val="007D0AC7"/>
    <w:rsid w:val="007D36C5"/>
    <w:rsid w:val="007D3CBE"/>
    <w:rsid w:val="007D4CCB"/>
    <w:rsid w:val="007E0A26"/>
    <w:rsid w:val="007E0D89"/>
    <w:rsid w:val="007F03D7"/>
    <w:rsid w:val="007F24AE"/>
    <w:rsid w:val="007F4F4A"/>
    <w:rsid w:val="008007B0"/>
    <w:rsid w:val="00800984"/>
    <w:rsid w:val="00802844"/>
    <w:rsid w:val="00807B5F"/>
    <w:rsid w:val="00816AD9"/>
    <w:rsid w:val="008218CE"/>
    <w:rsid w:val="00825660"/>
    <w:rsid w:val="00827BFB"/>
    <w:rsid w:val="008325A2"/>
    <w:rsid w:val="008341AE"/>
    <w:rsid w:val="00835C48"/>
    <w:rsid w:val="00837618"/>
    <w:rsid w:val="00841E0F"/>
    <w:rsid w:val="0084592F"/>
    <w:rsid w:val="00847DB1"/>
    <w:rsid w:val="00850604"/>
    <w:rsid w:val="00855474"/>
    <w:rsid w:val="00856881"/>
    <w:rsid w:val="00860B90"/>
    <w:rsid w:val="00861E42"/>
    <w:rsid w:val="00865001"/>
    <w:rsid w:val="00865428"/>
    <w:rsid w:val="00867DF6"/>
    <w:rsid w:val="00867F0C"/>
    <w:rsid w:val="008714DB"/>
    <w:rsid w:val="00872A56"/>
    <w:rsid w:val="00877392"/>
    <w:rsid w:val="00877704"/>
    <w:rsid w:val="00880371"/>
    <w:rsid w:val="00882218"/>
    <w:rsid w:val="00882E58"/>
    <w:rsid w:val="008831A0"/>
    <w:rsid w:val="00884577"/>
    <w:rsid w:val="008849C1"/>
    <w:rsid w:val="00884A35"/>
    <w:rsid w:val="00887071"/>
    <w:rsid w:val="00887877"/>
    <w:rsid w:val="00897B6C"/>
    <w:rsid w:val="008A5F08"/>
    <w:rsid w:val="008A6744"/>
    <w:rsid w:val="008A7F17"/>
    <w:rsid w:val="008A7F3B"/>
    <w:rsid w:val="008B0E4C"/>
    <w:rsid w:val="008B309D"/>
    <w:rsid w:val="008B31AF"/>
    <w:rsid w:val="008B5329"/>
    <w:rsid w:val="008B5F4A"/>
    <w:rsid w:val="008C10EA"/>
    <w:rsid w:val="008C6771"/>
    <w:rsid w:val="008D62F7"/>
    <w:rsid w:val="008D6B5E"/>
    <w:rsid w:val="008E0187"/>
    <w:rsid w:val="008E2979"/>
    <w:rsid w:val="008E6384"/>
    <w:rsid w:val="008F524A"/>
    <w:rsid w:val="008F6EC3"/>
    <w:rsid w:val="009041C7"/>
    <w:rsid w:val="00906DEA"/>
    <w:rsid w:val="00912464"/>
    <w:rsid w:val="00917AF2"/>
    <w:rsid w:val="00921E8D"/>
    <w:rsid w:val="00926BEE"/>
    <w:rsid w:val="0092790F"/>
    <w:rsid w:val="0093037C"/>
    <w:rsid w:val="00932E5C"/>
    <w:rsid w:val="00933C79"/>
    <w:rsid w:val="00934DD6"/>
    <w:rsid w:val="00936489"/>
    <w:rsid w:val="00937219"/>
    <w:rsid w:val="00945406"/>
    <w:rsid w:val="00946935"/>
    <w:rsid w:val="009476CD"/>
    <w:rsid w:val="009527D9"/>
    <w:rsid w:val="0095305F"/>
    <w:rsid w:val="00954983"/>
    <w:rsid w:val="00957F91"/>
    <w:rsid w:val="009605FC"/>
    <w:rsid w:val="00960E96"/>
    <w:rsid w:val="00963E4E"/>
    <w:rsid w:val="00981BFD"/>
    <w:rsid w:val="00984F00"/>
    <w:rsid w:val="00985627"/>
    <w:rsid w:val="0099186E"/>
    <w:rsid w:val="009918FB"/>
    <w:rsid w:val="009940D2"/>
    <w:rsid w:val="009945B6"/>
    <w:rsid w:val="009957ED"/>
    <w:rsid w:val="00995AC4"/>
    <w:rsid w:val="00995DC3"/>
    <w:rsid w:val="00996967"/>
    <w:rsid w:val="009970D3"/>
    <w:rsid w:val="009A0384"/>
    <w:rsid w:val="009A60F4"/>
    <w:rsid w:val="009A6C18"/>
    <w:rsid w:val="009A6F5D"/>
    <w:rsid w:val="009A7A1C"/>
    <w:rsid w:val="009B1387"/>
    <w:rsid w:val="009B2403"/>
    <w:rsid w:val="009B26F5"/>
    <w:rsid w:val="009B3BD1"/>
    <w:rsid w:val="009B69D7"/>
    <w:rsid w:val="009C5F79"/>
    <w:rsid w:val="009D1FA1"/>
    <w:rsid w:val="009D2EEB"/>
    <w:rsid w:val="009D4CB3"/>
    <w:rsid w:val="009D50EC"/>
    <w:rsid w:val="009D7791"/>
    <w:rsid w:val="009E18F1"/>
    <w:rsid w:val="009E3689"/>
    <w:rsid w:val="009E43E2"/>
    <w:rsid w:val="009E7AD8"/>
    <w:rsid w:val="009F1248"/>
    <w:rsid w:val="009F2B0F"/>
    <w:rsid w:val="009F37A3"/>
    <w:rsid w:val="009F45BC"/>
    <w:rsid w:val="009F74D2"/>
    <w:rsid w:val="009F769C"/>
    <w:rsid w:val="00A000E2"/>
    <w:rsid w:val="00A01EE5"/>
    <w:rsid w:val="00A0438F"/>
    <w:rsid w:val="00A0683A"/>
    <w:rsid w:val="00A141F9"/>
    <w:rsid w:val="00A14244"/>
    <w:rsid w:val="00A15710"/>
    <w:rsid w:val="00A157AE"/>
    <w:rsid w:val="00A15E19"/>
    <w:rsid w:val="00A210C0"/>
    <w:rsid w:val="00A2119D"/>
    <w:rsid w:val="00A212F0"/>
    <w:rsid w:val="00A22385"/>
    <w:rsid w:val="00A25164"/>
    <w:rsid w:val="00A25A2A"/>
    <w:rsid w:val="00A32736"/>
    <w:rsid w:val="00A32C30"/>
    <w:rsid w:val="00A344A5"/>
    <w:rsid w:val="00A44EF0"/>
    <w:rsid w:val="00A45135"/>
    <w:rsid w:val="00A51336"/>
    <w:rsid w:val="00A5307C"/>
    <w:rsid w:val="00A54AE6"/>
    <w:rsid w:val="00A60892"/>
    <w:rsid w:val="00A63826"/>
    <w:rsid w:val="00A638B6"/>
    <w:rsid w:val="00A64470"/>
    <w:rsid w:val="00A6579C"/>
    <w:rsid w:val="00A65871"/>
    <w:rsid w:val="00A73198"/>
    <w:rsid w:val="00A73A14"/>
    <w:rsid w:val="00A75368"/>
    <w:rsid w:val="00A753E1"/>
    <w:rsid w:val="00A80DA8"/>
    <w:rsid w:val="00A81FAD"/>
    <w:rsid w:val="00A82EE1"/>
    <w:rsid w:val="00A94BD5"/>
    <w:rsid w:val="00AA6359"/>
    <w:rsid w:val="00AB14EB"/>
    <w:rsid w:val="00AB2F31"/>
    <w:rsid w:val="00AB5671"/>
    <w:rsid w:val="00AC06CF"/>
    <w:rsid w:val="00AC474C"/>
    <w:rsid w:val="00AC6009"/>
    <w:rsid w:val="00AC63D6"/>
    <w:rsid w:val="00AC7887"/>
    <w:rsid w:val="00AC7AB2"/>
    <w:rsid w:val="00AC7E92"/>
    <w:rsid w:val="00AD0083"/>
    <w:rsid w:val="00AD130E"/>
    <w:rsid w:val="00AD2B3F"/>
    <w:rsid w:val="00AD5723"/>
    <w:rsid w:val="00AE22EC"/>
    <w:rsid w:val="00AE251D"/>
    <w:rsid w:val="00AE3EAA"/>
    <w:rsid w:val="00AF36FD"/>
    <w:rsid w:val="00AF5D04"/>
    <w:rsid w:val="00AF75C8"/>
    <w:rsid w:val="00B07B23"/>
    <w:rsid w:val="00B10AA0"/>
    <w:rsid w:val="00B10FF9"/>
    <w:rsid w:val="00B12521"/>
    <w:rsid w:val="00B17C57"/>
    <w:rsid w:val="00B3163C"/>
    <w:rsid w:val="00B34CAD"/>
    <w:rsid w:val="00B40D0F"/>
    <w:rsid w:val="00B4347B"/>
    <w:rsid w:val="00B50728"/>
    <w:rsid w:val="00B50F47"/>
    <w:rsid w:val="00B52735"/>
    <w:rsid w:val="00B553FE"/>
    <w:rsid w:val="00B55652"/>
    <w:rsid w:val="00B645EA"/>
    <w:rsid w:val="00B64DCC"/>
    <w:rsid w:val="00B65E92"/>
    <w:rsid w:val="00B675D7"/>
    <w:rsid w:val="00B70471"/>
    <w:rsid w:val="00B73409"/>
    <w:rsid w:val="00B74BC3"/>
    <w:rsid w:val="00B762EB"/>
    <w:rsid w:val="00B76E62"/>
    <w:rsid w:val="00B77C4A"/>
    <w:rsid w:val="00B80865"/>
    <w:rsid w:val="00B8092D"/>
    <w:rsid w:val="00B86A1E"/>
    <w:rsid w:val="00B904A1"/>
    <w:rsid w:val="00B91068"/>
    <w:rsid w:val="00B93085"/>
    <w:rsid w:val="00B94762"/>
    <w:rsid w:val="00B9506E"/>
    <w:rsid w:val="00B950A3"/>
    <w:rsid w:val="00BB070F"/>
    <w:rsid w:val="00BB0977"/>
    <w:rsid w:val="00BB2201"/>
    <w:rsid w:val="00BC2532"/>
    <w:rsid w:val="00BC3A01"/>
    <w:rsid w:val="00BC3BCC"/>
    <w:rsid w:val="00BC762B"/>
    <w:rsid w:val="00BC76A4"/>
    <w:rsid w:val="00BD0DF2"/>
    <w:rsid w:val="00BD2325"/>
    <w:rsid w:val="00BD3771"/>
    <w:rsid w:val="00BD394B"/>
    <w:rsid w:val="00BD3EF1"/>
    <w:rsid w:val="00BD6F67"/>
    <w:rsid w:val="00BE5866"/>
    <w:rsid w:val="00BE5DD2"/>
    <w:rsid w:val="00BF0855"/>
    <w:rsid w:val="00BF3496"/>
    <w:rsid w:val="00BF3AFD"/>
    <w:rsid w:val="00BF598E"/>
    <w:rsid w:val="00C0137E"/>
    <w:rsid w:val="00C01A3F"/>
    <w:rsid w:val="00C04F72"/>
    <w:rsid w:val="00C10907"/>
    <w:rsid w:val="00C117FB"/>
    <w:rsid w:val="00C11BAC"/>
    <w:rsid w:val="00C23EDE"/>
    <w:rsid w:val="00C32F43"/>
    <w:rsid w:val="00C366FD"/>
    <w:rsid w:val="00C37977"/>
    <w:rsid w:val="00C37D06"/>
    <w:rsid w:val="00C40669"/>
    <w:rsid w:val="00C4095E"/>
    <w:rsid w:val="00C41C37"/>
    <w:rsid w:val="00C465E3"/>
    <w:rsid w:val="00C52E8C"/>
    <w:rsid w:val="00C5406A"/>
    <w:rsid w:val="00C54A69"/>
    <w:rsid w:val="00C54B1C"/>
    <w:rsid w:val="00C55691"/>
    <w:rsid w:val="00C5601E"/>
    <w:rsid w:val="00C61169"/>
    <w:rsid w:val="00C622E4"/>
    <w:rsid w:val="00C63AD1"/>
    <w:rsid w:val="00C66356"/>
    <w:rsid w:val="00C66ACF"/>
    <w:rsid w:val="00C670B8"/>
    <w:rsid w:val="00C71086"/>
    <w:rsid w:val="00C8098F"/>
    <w:rsid w:val="00C84DE8"/>
    <w:rsid w:val="00C84F36"/>
    <w:rsid w:val="00C86E8A"/>
    <w:rsid w:val="00C87127"/>
    <w:rsid w:val="00C87570"/>
    <w:rsid w:val="00C92933"/>
    <w:rsid w:val="00C92F08"/>
    <w:rsid w:val="00C94928"/>
    <w:rsid w:val="00C96A71"/>
    <w:rsid w:val="00C96D72"/>
    <w:rsid w:val="00C975C7"/>
    <w:rsid w:val="00C9775C"/>
    <w:rsid w:val="00CA144D"/>
    <w:rsid w:val="00CA1B76"/>
    <w:rsid w:val="00CA391C"/>
    <w:rsid w:val="00CA3D85"/>
    <w:rsid w:val="00CA435D"/>
    <w:rsid w:val="00CA58D2"/>
    <w:rsid w:val="00CA6CFD"/>
    <w:rsid w:val="00CC16DE"/>
    <w:rsid w:val="00CC3689"/>
    <w:rsid w:val="00CC476A"/>
    <w:rsid w:val="00CC4860"/>
    <w:rsid w:val="00CC5402"/>
    <w:rsid w:val="00CD175E"/>
    <w:rsid w:val="00CD6F50"/>
    <w:rsid w:val="00CE02A3"/>
    <w:rsid w:val="00CE0F84"/>
    <w:rsid w:val="00CE2140"/>
    <w:rsid w:val="00CE40F6"/>
    <w:rsid w:val="00CE4AE9"/>
    <w:rsid w:val="00CE523F"/>
    <w:rsid w:val="00CE655D"/>
    <w:rsid w:val="00CF1110"/>
    <w:rsid w:val="00CF2262"/>
    <w:rsid w:val="00CF732E"/>
    <w:rsid w:val="00D00BD5"/>
    <w:rsid w:val="00D025D5"/>
    <w:rsid w:val="00D04133"/>
    <w:rsid w:val="00D06792"/>
    <w:rsid w:val="00D14088"/>
    <w:rsid w:val="00D147E2"/>
    <w:rsid w:val="00D14D92"/>
    <w:rsid w:val="00D14EE9"/>
    <w:rsid w:val="00D17B8B"/>
    <w:rsid w:val="00D217DC"/>
    <w:rsid w:val="00D2188F"/>
    <w:rsid w:val="00D256FD"/>
    <w:rsid w:val="00D30E9D"/>
    <w:rsid w:val="00D4017D"/>
    <w:rsid w:val="00D42627"/>
    <w:rsid w:val="00D42CBA"/>
    <w:rsid w:val="00D4396A"/>
    <w:rsid w:val="00D46AA7"/>
    <w:rsid w:val="00D52434"/>
    <w:rsid w:val="00D52D78"/>
    <w:rsid w:val="00D553CD"/>
    <w:rsid w:val="00D6049E"/>
    <w:rsid w:val="00D62E11"/>
    <w:rsid w:val="00D6443B"/>
    <w:rsid w:val="00D72533"/>
    <w:rsid w:val="00D75E58"/>
    <w:rsid w:val="00D75FDD"/>
    <w:rsid w:val="00D776F1"/>
    <w:rsid w:val="00D77766"/>
    <w:rsid w:val="00D82391"/>
    <w:rsid w:val="00D82D98"/>
    <w:rsid w:val="00D84550"/>
    <w:rsid w:val="00D85D29"/>
    <w:rsid w:val="00D866B6"/>
    <w:rsid w:val="00D91312"/>
    <w:rsid w:val="00D91B79"/>
    <w:rsid w:val="00D92B7E"/>
    <w:rsid w:val="00D94368"/>
    <w:rsid w:val="00DA4845"/>
    <w:rsid w:val="00DA58B6"/>
    <w:rsid w:val="00DA62D3"/>
    <w:rsid w:val="00DB14D9"/>
    <w:rsid w:val="00DB2E74"/>
    <w:rsid w:val="00DB43BB"/>
    <w:rsid w:val="00DB4762"/>
    <w:rsid w:val="00DB537F"/>
    <w:rsid w:val="00DB6FA9"/>
    <w:rsid w:val="00DC4D02"/>
    <w:rsid w:val="00DC5D33"/>
    <w:rsid w:val="00DC6F82"/>
    <w:rsid w:val="00DD03A3"/>
    <w:rsid w:val="00DD3F5B"/>
    <w:rsid w:val="00DD53EE"/>
    <w:rsid w:val="00DD5D58"/>
    <w:rsid w:val="00DD6869"/>
    <w:rsid w:val="00DE327A"/>
    <w:rsid w:val="00DE4725"/>
    <w:rsid w:val="00DE5329"/>
    <w:rsid w:val="00DF43C3"/>
    <w:rsid w:val="00DF4F0D"/>
    <w:rsid w:val="00DF5FE6"/>
    <w:rsid w:val="00DF793B"/>
    <w:rsid w:val="00E00C90"/>
    <w:rsid w:val="00E03187"/>
    <w:rsid w:val="00E032F6"/>
    <w:rsid w:val="00E06E72"/>
    <w:rsid w:val="00E216F0"/>
    <w:rsid w:val="00E23105"/>
    <w:rsid w:val="00E24990"/>
    <w:rsid w:val="00E24BF6"/>
    <w:rsid w:val="00E24C5A"/>
    <w:rsid w:val="00E30F13"/>
    <w:rsid w:val="00E33429"/>
    <w:rsid w:val="00E33950"/>
    <w:rsid w:val="00E33AEE"/>
    <w:rsid w:val="00E34413"/>
    <w:rsid w:val="00E378D1"/>
    <w:rsid w:val="00E506A7"/>
    <w:rsid w:val="00E55839"/>
    <w:rsid w:val="00E56B19"/>
    <w:rsid w:val="00E60F50"/>
    <w:rsid w:val="00E63B24"/>
    <w:rsid w:val="00E63E83"/>
    <w:rsid w:val="00E70843"/>
    <w:rsid w:val="00E73C62"/>
    <w:rsid w:val="00E74A75"/>
    <w:rsid w:val="00E752DE"/>
    <w:rsid w:val="00E758E4"/>
    <w:rsid w:val="00E83292"/>
    <w:rsid w:val="00E84C17"/>
    <w:rsid w:val="00E904CB"/>
    <w:rsid w:val="00E918F7"/>
    <w:rsid w:val="00E93218"/>
    <w:rsid w:val="00E949CE"/>
    <w:rsid w:val="00E956C4"/>
    <w:rsid w:val="00E95993"/>
    <w:rsid w:val="00E962CB"/>
    <w:rsid w:val="00EA29A0"/>
    <w:rsid w:val="00EA3290"/>
    <w:rsid w:val="00EA4697"/>
    <w:rsid w:val="00EB08FA"/>
    <w:rsid w:val="00EC0059"/>
    <w:rsid w:val="00EC227E"/>
    <w:rsid w:val="00EC25A9"/>
    <w:rsid w:val="00EC5C50"/>
    <w:rsid w:val="00EC6028"/>
    <w:rsid w:val="00EC7F1F"/>
    <w:rsid w:val="00ED4CEF"/>
    <w:rsid w:val="00ED62DA"/>
    <w:rsid w:val="00ED776D"/>
    <w:rsid w:val="00ED7BC7"/>
    <w:rsid w:val="00EE005C"/>
    <w:rsid w:val="00EE1A3D"/>
    <w:rsid w:val="00EE314B"/>
    <w:rsid w:val="00EE3951"/>
    <w:rsid w:val="00EE3D62"/>
    <w:rsid w:val="00EE505E"/>
    <w:rsid w:val="00EF0C20"/>
    <w:rsid w:val="00EF19D3"/>
    <w:rsid w:val="00EF5AF7"/>
    <w:rsid w:val="00EF5C20"/>
    <w:rsid w:val="00F02B89"/>
    <w:rsid w:val="00F11ED5"/>
    <w:rsid w:val="00F12EFD"/>
    <w:rsid w:val="00F15780"/>
    <w:rsid w:val="00F15E2C"/>
    <w:rsid w:val="00F16B17"/>
    <w:rsid w:val="00F16F5C"/>
    <w:rsid w:val="00F20F31"/>
    <w:rsid w:val="00F25BAA"/>
    <w:rsid w:val="00F315D5"/>
    <w:rsid w:val="00F31952"/>
    <w:rsid w:val="00F345DB"/>
    <w:rsid w:val="00F357FB"/>
    <w:rsid w:val="00F4360B"/>
    <w:rsid w:val="00F528E5"/>
    <w:rsid w:val="00F56B85"/>
    <w:rsid w:val="00F648DC"/>
    <w:rsid w:val="00F6645B"/>
    <w:rsid w:val="00F6681F"/>
    <w:rsid w:val="00F70A79"/>
    <w:rsid w:val="00F71D0A"/>
    <w:rsid w:val="00F72977"/>
    <w:rsid w:val="00F7520A"/>
    <w:rsid w:val="00F76FD6"/>
    <w:rsid w:val="00F860EB"/>
    <w:rsid w:val="00F86962"/>
    <w:rsid w:val="00F87E14"/>
    <w:rsid w:val="00F91A72"/>
    <w:rsid w:val="00F93F26"/>
    <w:rsid w:val="00F96D07"/>
    <w:rsid w:val="00FA0F58"/>
    <w:rsid w:val="00FA56DB"/>
    <w:rsid w:val="00FA7D00"/>
    <w:rsid w:val="00FB0799"/>
    <w:rsid w:val="00FB3589"/>
    <w:rsid w:val="00FC10A9"/>
    <w:rsid w:val="00FC2F64"/>
    <w:rsid w:val="00FD21AC"/>
    <w:rsid w:val="00FD3B8D"/>
    <w:rsid w:val="00FD4767"/>
    <w:rsid w:val="00FD5E61"/>
    <w:rsid w:val="00FD714F"/>
    <w:rsid w:val="00FE1C7D"/>
    <w:rsid w:val="00FE3499"/>
    <w:rsid w:val="00FE52CF"/>
    <w:rsid w:val="00FE5A9C"/>
    <w:rsid w:val="00FE5AB4"/>
    <w:rsid w:val="00FE7619"/>
    <w:rsid w:val="00FF052B"/>
    <w:rsid w:val="00FF0F9E"/>
    <w:rsid w:val="00FF1B09"/>
    <w:rsid w:val="00FF3F46"/>
    <w:rsid w:val="00FF553E"/>
    <w:rsid w:val="00FF5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4E72"/>
    <w:rPr>
      <w:sz w:val="24"/>
    </w:rPr>
  </w:style>
  <w:style w:type="paragraph" w:styleId="1">
    <w:name w:val="heading 1"/>
    <w:basedOn w:val="a"/>
    <w:next w:val="a"/>
    <w:link w:val="10"/>
    <w:qFormat/>
    <w:rsid w:val="007763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7763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5406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34E72"/>
    <w:pPr>
      <w:jc w:val="center"/>
    </w:pPr>
    <w:rPr>
      <w:sz w:val="28"/>
    </w:rPr>
  </w:style>
  <w:style w:type="paragraph" w:styleId="a4">
    <w:name w:val="Body Text Indent"/>
    <w:basedOn w:val="a"/>
    <w:rsid w:val="00334E72"/>
    <w:pPr>
      <w:ind w:firstLine="360"/>
      <w:jc w:val="both"/>
    </w:pPr>
    <w:rPr>
      <w:sz w:val="28"/>
    </w:rPr>
  </w:style>
  <w:style w:type="paragraph" w:styleId="21">
    <w:name w:val="Body Text 2"/>
    <w:basedOn w:val="a"/>
    <w:rsid w:val="00334E72"/>
    <w:pPr>
      <w:jc w:val="both"/>
    </w:pPr>
    <w:rPr>
      <w:sz w:val="28"/>
    </w:rPr>
  </w:style>
  <w:style w:type="paragraph" w:styleId="22">
    <w:name w:val="Body Text Indent 2"/>
    <w:basedOn w:val="a"/>
    <w:rsid w:val="00334E72"/>
    <w:pPr>
      <w:ind w:firstLine="708"/>
      <w:jc w:val="both"/>
    </w:pPr>
    <w:rPr>
      <w:sz w:val="28"/>
    </w:rPr>
  </w:style>
  <w:style w:type="paragraph" w:styleId="a5">
    <w:name w:val="header"/>
    <w:basedOn w:val="a"/>
    <w:link w:val="a6"/>
    <w:uiPriority w:val="99"/>
    <w:rsid w:val="00275D3E"/>
    <w:pPr>
      <w:tabs>
        <w:tab w:val="center" w:pos="4677"/>
        <w:tab w:val="right" w:pos="9355"/>
      </w:tabs>
    </w:pPr>
  </w:style>
  <w:style w:type="character" w:styleId="a7">
    <w:name w:val="page number"/>
    <w:basedOn w:val="a0"/>
    <w:rsid w:val="00275D3E"/>
  </w:style>
  <w:style w:type="paragraph" w:styleId="a8">
    <w:name w:val="Balloon Text"/>
    <w:basedOn w:val="a"/>
    <w:semiHidden/>
    <w:rsid w:val="006619B1"/>
    <w:rPr>
      <w:rFonts w:ascii="Tahoma" w:hAnsi="Tahoma" w:cs="Tahoma"/>
      <w:sz w:val="16"/>
      <w:szCs w:val="16"/>
    </w:rPr>
  </w:style>
  <w:style w:type="character" w:styleId="a9">
    <w:name w:val="Hyperlink"/>
    <w:rsid w:val="00C84DE8"/>
    <w:rPr>
      <w:color w:val="0000FF"/>
      <w:u w:val="single"/>
    </w:rPr>
  </w:style>
  <w:style w:type="paragraph" w:customStyle="1" w:styleId="aa">
    <w:name w:val="Знак Знак Знак Знак"/>
    <w:basedOn w:val="a"/>
    <w:rsid w:val="00F25BAA"/>
    <w:pPr>
      <w:spacing w:after="160" w:line="240" w:lineRule="exact"/>
    </w:pPr>
    <w:rPr>
      <w:sz w:val="20"/>
    </w:rPr>
  </w:style>
  <w:style w:type="table" w:styleId="ab">
    <w:name w:val="Table Grid"/>
    <w:basedOn w:val="a1"/>
    <w:rsid w:val="00835C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rsid w:val="00F315D5"/>
    <w:pPr>
      <w:tabs>
        <w:tab w:val="center" w:pos="4677"/>
        <w:tab w:val="right" w:pos="9355"/>
      </w:tabs>
    </w:pPr>
  </w:style>
  <w:style w:type="paragraph" w:customStyle="1" w:styleId="ConsPlusNormal">
    <w:name w:val="ConsPlusNormal"/>
    <w:rsid w:val="004269DE"/>
    <w:pPr>
      <w:widowControl w:val="0"/>
      <w:autoSpaceDE w:val="0"/>
      <w:autoSpaceDN w:val="0"/>
      <w:adjustRightInd w:val="0"/>
      <w:ind w:firstLine="720"/>
    </w:pPr>
    <w:rPr>
      <w:rFonts w:ascii="Arial" w:hAnsi="Arial" w:cs="Arial"/>
    </w:rPr>
  </w:style>
  <w:style w:type="paragraph" w:customStyle="1" w:styleId="ad">
    <w:name w:val="Знак Знак Знак Знак Знак Знак Знак"/>
    <w:basedOn w:val="a"/>
    <w:rsid w:val="000C5CFA"/>
    <w:pPr>
      <w:spacing w:before="100" w:beforeAutospacing="1" w:after="100" w:afterAutospacing="1"/>
      <w:jc w:val="both"/>
    </w:pPr>
    <w:rPr>
      <w:rFonts w:ascii="Tahoma" w:hAnsi="Tahoma"/>
      <w:sz w:val="20"/>
      <w:lang w:val="en-US" w:eastAsia="en-US"/>
    </w:rPr>
  </w:style>
  <w:style w:type="paragraph" w:styleId="31">
    <w:name w:val="Body Text Indent 3"/>
    <w:basedOn w:val="a"/>
    <w:link w:val="32"/>
    <w:rsid w:val="002E2460"/>
    <w:pPr>
      <w:spacing w:after="120"/>
      <w:ind w:left="283"/>
    </w:pPr>
    <w:rPr>
      <w:sz w:val="16"/>
      <w:szCs w:val="16"/>
    </w:rPr>
  </w:style>
  <w:style w:type="character" w:customStyle="1" w:styleId="32">
    <w:name w:val="Основной текст с отступом 3 Знак"/>
    <w:link w:val="31"/>
    <w:rsid w:val="002E2460"/>
    <w:rPr>
      <w:sz w:val="16"/>
      <w:szCs w:val="16"/>
      <w:lang w:val="ru-RU" w:eastAsia="ru-RU" w:bidi="ar-SA"/>
    </w:rPr>
  </w:style>
  <w:style w:type="paragraph" w:customStyle="1" w:styleId="CharCharCarCarCharCharCarCarCharCharCarCarCharChar">
    <w:name w:val="Char Char Car Car Char Char Car Car Char Char Car Car Char Char"/>
    <w:basedOn w:val="a"/>
    <w:rsid w:val="00DF5FE6"/>
    <w:pPr>
      <w:spacing w:after="160" w:line="240" w:lineRule="exact"/>
    </w:pPr>
    <w:rPr>
      <w:sz w:val="20"/>
    </w:rPr>
  </w:style>
  <w:style w:type="paragraph" w:customStyle="1" w:styleId="ConsTitle">
    <w:name w:val="ConsTitle"/>
    <w:rsid w:val="00DF5FE6"/>
    <w:pPr>
      <w:widowControl w:val="0"/>
    </w:pPr>
    <w:rPr>
      <w:rFonts w:ascii="Arial" w:hAnsi="Arial"/>
      <w:b/>
      <w:snapToGrid w:val="0"/>
      <w:sz w:val="16"/>
    </w:rPr>
  </w:style>
  <w:style w:type="character" w:customStyle="1" w:styleId="t111">
    <w:name w:val="t111"/>
    <w:rsid w:val="000B1630"/>
    <w:rPr>
      <w:rFonts w:ascii="Times New Roman" w:hAnsi="Times New Roman" w:cs="Times New Roman" w:hint="default"/>
      <w:color w:val="000000"/>
      <w:sz w:val="26"/>
      <w:szCs w:val="26"/>
    </w:rPr>
  </w:style>
  <w:style w:type="paragraph" w:customStyle="1" w:styleId="ae">
    <w:name w:val="Знак Знак Знак Знак Знак Знак Знак"/>
    <w:basedOn w:val="a"/>
    <w:rsid w:val="00162905"/>
    <w:pPr>
      <w:spacing w:before="100" w:beforeAutospacing="1" w:after="100" w:afterAutospacing="1"/>
      <w:jc w:val="both"/>
    </w:pPr>
    <w:rPr>
      <w:rFonts w:ascii="Tahoma" w:hAnsi="Tahoma"/>
      <w:sz w:val="20"/>
      <w:lang w:val="en-US" w:eastAsia="en-US"/>
    </w:rPr>
  </w:style>
  <w:style w:type="character" w:styleId="af">
    <w:name w:val="Strong"/>
    <w:uiPriority w:val="22"/>
    <w:qFormat/>
    <w:rsid w:val="001552C4"/>
    <w:rPr>
      <w:b/>
      <w:bCs/>
    </w:rPr>
  </w:style>
  <w:style w:type="character" w:customStyle="1" w:styleId="a6">
    <w:name w:val="Верхний колонтитул Знак"/>
    <w:link w:val="a5"/>
    <w:uiPriority w:val="99"/>
    <w:rsid w:val="00B52735"/>
    <w:rPr>
      <w:sz w:val="24"/>
    </w:rPr>
  </w:style>
  <w:style w:type="paragraph" w:customStyle="1" w:styleId="ConsPlusTitle">
    <w:name w:val="ConsPlusTitle"/>
    <w:rsid w:val="001352C1"/>
    <w:pPr>
      <w:widowControl w:val="0"/>
      <w:autoSpaceDE w:val="0"/>
      <w:autoSpaceDN w:val="0"/>
      <w:adjustRightInd w:val="0"/>
    </w:pPr>
    <w:rPr>
      <w:b/>
      <w:bCs/>
      <w:sz w:val="28"/>
      <w:szCs w:val="28"/>
    </w:rPr>
  </w:style>
  <w:style w:type="character" w:customStyle="1" w:styleId="30">
    <w:name w:val="Заголовок 3 Знак"/>
    <w:link w:val="3"/>
    <w:uiPriority w:val="9"/>
    <w:rsid w:val="00C5406A"/>
    <w:rPr>
      <w:b/>
      <w:bCs/>
      <w:sz w:val="27"/>
      <w:szCs w:val="27"/>
    </w:rPr>
  </w:style>
  <w:style w:type="paragraph" w:styleId="af0">
    <w:name w:val="No Spacing"/>
    <w:uiPriority w:val="1"/>
    <w:qFormat/>
    <w:rsid w:val="00C5406A"/>
    <w:rPr>
      <w:rFonts w:ascii="Calibri" w:eastAsia="Calibri" w:hAnsi="Calibri"/>
      <w:sz w:val="22"/>
      <w:szCs w:val="22"/>
      <w:lang w:eastAsia="en-US"/>
    </w:rPr>
  </w:style>
  <w:style w:type="character" w:customStyle="1" w:styleId="af1">
    <w:name w:val="Основной текст_"/>
    <w:basedOn w:val="a0"/>
    <w:link w:val="23"/>
    <w:rsid w:val="00710907"/>
    <w:rPr>
      <w:sz w:val="26"/>
      <w:szCs w:val="26"/>
      <w:shd w:val="clear" w:color="auto" w:fill="FFFFFF"/>
    </w:rPr>
  </w:style>
  <w:style w:type="paragraph" w:customStyle="1" w:styleId="23">
    <w:name w:val="Основной текст2"/>
    <w:basedOn w:val="a"/>
    <w:link w:val="af1"/>
    <w:rsid w:val="00710907"/>
    <w:pPr>
      <w:widowControl w:val="0"/>
      <w:shd w:val="clear" w:color="auto" w:fill="FFFFFF"/>
      <w:spacing w:before="540" w:line="299" w:lineRule="exact"/>
      <w:jc w:val="both"/>
    </w:pPr>
    <w:rPr>
      <w:sz w:val="26"/>
      <w:szCs w:val="26"/>
    </w:rPr>
  </w:style>
  <w:style w:type="character" w:customStyle="1" w:styleId="10">
    <w:name w:val="Заголовок 1 Знак"/>
    <w:basedOn w:val="a0"/>
    <w:link w:val="1"/>
    <w:rsid w:val="007763C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7763C2"/>
    <w:rPr>
      <w:rFonts w:asciiTheme="majorHAnsi" w:eastAsiaTheme="majorEastAsia" w:hAnsiTheme="majorHAnsi" w:cstheme="majorBidi"/>
      <w:b/>
      <w:bCs/>
      <w:color w:val="4F81BD" w:themeColor="accent1"/>
      <w:sz w:val="26"/>
      <w:szCs w:val="26"/>
    </w:rPr>
  </w:style>
  <w:style w:type="character" w:customStyle="1" w:styleId="af2">
    <w:name w:val="Не вступил в силу"/>
    <w:basedOn w:val="a0"/>
    <w:uiPriority w:val="99"/>
    <w:rsid w:val="008D62F7"/>
    <w:rPr>
      <w:color w:val="000000"/>
      <w:shd w:val="clear" w:color="auto" w:fill="D8EDE8"/>
    </w:rPr>
  </w:style>
  <w:style w:type="paragraph" w:customStyle="1" w:styleId="s1">
    <w:name w:val="s_1"/>
    <w:basedOn w:val="a"/>
    <w:rsid w:val="005B6AAE"/>
    <w:pPr>
      <w:spacing w:before="100" w:beforeAutospacing="1" w:after="100" w:afterAutospacing="1"/>
    </w:pPr>
    <w:rPr>
      <w:szCs w:val="24"/>
    </w:rPr>
  </w:style>
  <w:style w:type="character" w:styleId="af3">
    <w:name w:val="FollowedHyperlink"/>
    <w:basedOn w:val="a0"/>
    <w:rsid w:val="006F504F"/>
    <w:rPr>
      <w:color w:val="800080" w:themeColor="followedHyperlink"/>
      <w:u w:val="single"/>
    </w:rPr>
  </w:style>
  <w:style w:type="paragraph" w:customStyle="1" w:styleId="s3">
    <w:name w:val="s_3"/>
    <w:basedOn w:val="a"/>
    <w:rsid w:val="006F504F"/>
    <w:pPr>
      <w:spacing w:before="100" w:beforeAutospacing="1" w:after="100" w:afterAutospacing="1"/>
    </w:pPr>
    <w:rPr>
      <w:szCs w:val="24"/>
    </w:rPr>
  </w:style>
  <w:style w:type="character" w:customStyle="1" w:styleId="af4">
    <w:name w:val="Гипертекстовая ссылка"/>
    <w:basedOn w:val="a0"/>
    <w:uiPriority w:val="99"/>
    <w:rsid w:val="007A32FA"/>
    <w:rPr>
      <w:color w:val="008000"/>
    </w:rPr>
  </w:style>
  <w:style w:type="character" w:customStyle="1" w:styleId="af5">
    <w:name w:val="Цветовое выделение"/>
    <w:uiPriority w:val="99"/>
    <w:rsid w:val="00E00C90"/>
    <w:rPr>
      <w:b/>
      <w:bCs/>
      <w:color w:val="000080"/>
    </w:rPr>
  </w:style>
  <w:style w:type="paragraph" w:customStyle="1" w:styleId="af6">
    <w:name w:val="Нормальный (таблица)"/>
    <w:basedOn w:val="a"/>
    <w:next w:val="a"/>
    <w:uiPriority w:val="99"/>
    <w:rsid w:val="00E00C90"/>
    <w:pPr>
      <w:widowControl w:val="0"/>
      <w:autoSpaceDE w:val="0"/>
      <w:autoSpaceDN w:val="0"/>
      <w:adjustRightInd w:val="0"/>
      <w:jc w:val="both"/>
    </w:pPr>
    <w:rPr>
      <w:rFonts w:ascii="Times New Roman CYR" w:eastAsiaTheme="minorEastAsia" w:hAnsi="Times New Roman CYR" w:cs="Times New Roman CYR"/>
      <w:szCs w:val="24"/>
    </w:rPr>
  </w:style>
</w:styles>
</file>

<file path=word/webSettings.xml><?xml version="1.0" encoding="utf-8"?>
<w:webSettings xmlns:r="http://schemas.openxmlformats.org/officeDocument/2006/relationships" xmlns:w="http://schemas.openxmlformats.org/wordprocessingml/2006/main">
  <w:divs>
    <w:div w:id="484394070">
      <w:bodyDiv w:val="1"/>
      <w:marLeft w:val="0"/>
      <w:marRight w:val="0"/>
      <w:marTop w:val="0"/>
      <w:marBottom w:val="0"/>
      <w:divBdr>
        <w:top w:val="none" w:sz="0" w:space="0" w:color="auto"/>
        <w:left w:val="none" w:sz="0" w:space="0" w:color="auto"/>
        <w:bottom w:val="none" w:sz="0" w:space="0" w:color="auto"/>
        <w:right w:val="none" w:sz="0" w:space="0" w:color="auto"/>
      </w:divBdr>
    </w:div>
    <w:div w:id="616764295">
      <w:bodyDiv w:val="1"/>
      <w:marLeft w:val="0"/>
      <w:marRight w:val="0"/>
      <w:marTop w:val="0"/>
      <w:marBottom w:val="0"/>
      <w:divBdr>
        <w:top w:val="none" w:sz="0" w:space="0" w:color="auto"/>
        <w:left w:val="none" w:sz="0" w:space="0" w:color="auto"/>
        <w:bottom w:val="none" w:sz="0" w:space="0" w:color="auto"/>
        <w:right w:val="none" w:sz="0" w:space="0" w:color="auto"/>
      </w:divBdr>
      <w:divsChild>
        <w:div w:id="1852984135">
          <w:marLeft w:val="0"/>
          <w:marRight w:val="0"/>
          <w:marTop w:val="0"/>
          <w:marBottom w:val="0"/>
          <w:divBdr>
            <w:top w:val="none" w:sz="0" w:space="0" w:color="auto"/>
            <w:left w:val="none" w:sz="0" w:space="0" w:color="auto"/>
            <w:bottom w:val="none" w:sz="0" w:space="0" w:color="auto"/>
            <w:right w:val="none" w:sz="0" w:space="0" w:color="auto"/>
          </w:divBdr>
          <w:divsChild>
            <w:div w:id="889927525">
              <w:marLeft w:val="0"/>
              <w:marRight w:val="0"/>
              <w:marTop w:val="0"/>
              <w:marBottom w:val="0"/>
              <w:divBdr>
                <w:top w:val="none" w:sz="0" w:space="0" w:color="auto"/>
                <w:left w:val="none" w:sz="0" w:space="0" w:color="auto"/>
                <w:bottom w:val="none" w:sz="0" w:space="0" w:color="auto"/>
                <w:right w:val="none" w:sz="0" w:space="0" w:color="auto"/>
              </w:divBdr>
            </w:div>
            <w:div w:id="657266435">
              <w:marLeft w:val="0"/>
              <w:marRight w:val="0"/>
              <w:marTop w:val="0"/>
              <w:marBottom w:val="0"/>
              <w:divBdr>
                <w:top w:val="none" w:sz="0" w:space="0" w:color="auto"/>
                <w:left w:val="none" w:sz="0" w:space="0" w:color="auto"/>
                <w:bottom w:val="none" w:sz="0" w:space="0" w:color="auto"/>
                <w:right w:val="none" w:sz="0" w:space="0" w:color="auto"/>
              </w:divBdr>
            </w:div>
            <w:div w:id="1249969818">
              <w:marLeft w:val="0"/>
              <w:marRight w:val="0"/>
              <w:marTop w:val="0"/>
              <w:marBottom w:val="0"/>
              <w:divBdr>
                <w:top w:val="none" w:sz="0" w:space="0" w:color="auto"/>
                <w:left w:val="none" w:sz="0" w:space="0" w:color="auto"/>
                <w:bottom w:val="none" w:sz="0" w:space="0" w:color="auto"/>
                <w:right w:val="none" w:sz="0" w:space="0" w:color="auto"/>
              </w:divBdr>
            </w:div>
            <w:div w:id="1301888581">
              <w:marLeft w:val="0"/>
              <w:marRight w:val="0"/>
              <w:marTop w:val="0"/>
              <w:marBottom w:val="0"/>
              <w:divBdr>
                <w:top w:val="none" w:sz="0" w:space="0" w:color="auto"/>
                <w:left w:val="none" w:sz="0" w:space="0" w:color="auto"/>
                <w:bottom w:val="none" w:sz="0" w:space="0" w:color="auto"/>
                <w:right w:val="none" w:sz="0" w:space="0" w:color="auto"/>
              </w:divBdr>
            </w:div>
            <w:div w:id="1940063864">
              <w:marLeft w:val="0"/>
              <w:marRight w:val="0"/>
              <w:marTop w:val="0"/>
              <w:marBottom w:val="0"/>
              <w:divBdr>
                <w:top w:val="none" w:sz="0" w:space="0" w:color="auto"/>
                <w:left w:val="none" w:sz="0" w:space="0" w:color="auto"/>
                <w:bottom w:val="none" w:sz="0" w:space="0" w:color="auto"/>
                <w:right w:val="none" w:sz="0" w:space="0" w:color="auto"/>
              </w:divBdr>
            </w:div>
            <w:div w:id="971985884">
              <w:marLeft w:val="0"/>
              <w:marRight w:val="0"/>
              <w:marTop w:val="0"/>
              <w:marBottom w:val="0"/>
              <w:divBdr>
                <w:top w:val="none" w:sz="0" w:space="0" w:color="auto"/>
                <w:left w:val="none" w:sz="0" w:space="0" w:color="auto"/>
                <w:bottom w:val="none" w:sz="0" w:space="0" w:color="auto"/>
                <w:right w:val="none" w:sz="0" w:space="0" w:color="auto"/>
              </w:divBdr>
            </w:div>
            <w:div w:id="1293172957">
              <w:marLeft w:val="0"/>
              <w:marRight w:val="0"/>
              <w:marTop w:val="0"/>
              <w:marBottom w:val="0"/>
              <w:divBdr>
                <w:top w:val="none" w:sz="0" w:space="0" w:color="auto"/>
                <w:left w:val="none" w:sz="0" w:space="0" w:color="auto"/>
                <w:bottom w:val="none" w:sz="0" w:space="0" w:color="auto"/>
                <w:right w:val="none" w:sz="0" w:space="0" w:color="auto"/>
              </w:divBdr>
            </w:div>
            <w:div w:id="2016687341">
              <w:marLeft w:val="0"/>
              <w:marRight w:val="0"/>
              <w:marTop w:val="0"/>
              <w:marBottom w:val="0"/>
              <w:divBdr>
                <w:top w:val="none" w:sz="0" w:space="0" w:color="auto"/>
                <w:left w:val="none" w:sz="0" w:space="0" w:color="auto"/>
                <w:bottom w:val="none" w:sz="0" w:space="0" w:color="auto"/>
                <w:right w:val="none" w:sz="0" w:space="0" w:color="auto"/>
              </w:divBdr>
            </w:div>
            <w:div w:id="1992831573">
              <w:marLeft w:val="0"/>
              <w:marRight w:val="0"/>
              <w:marTop w:val="0"/>
              <w:marBottom w:val="0"/>
              <w:divBdr>
                <w:top w:val="none" w:sz="0" w:space="0" w:color="auto"/>
                <w:left w:val="none" w:sz="0" w:space="0" w:color="auto"/>
                <w:bottom w:val="none" w:sz="0" w:space="0" w:color="auto"/>
                <w:right w:val="none" w:sz="0" w:space="0" w:color="auto"/>
              </w:divBdr>
            </w:div>
            <w:div w:id="1990938125">
              <w:marLeft w:val="0"/>
              <w:marRight w:val="0"/>
              <w:marTop w:val="0"/>
              <w:marBottom w:val="0"/>
              <w:divBdr>
                <w:top w:val="none" w:sz="0" w:space="0" w:color="auto"/>
                <w:left w:val="none" w:sz="0" w:space="0" w:color="auto"/>
                <w:bottom w:val="none" w:sz="0" w:space="0" w:color="auto"/>
                <w:right w:val="none" w:sz="0" w:space="0" w:color="auto"/>
              </w:divBdr>
            </w:div>
          </w:divsChild>
        </w:div>
        <w:div w:id="1626350106">
          <w:marLeft w:val="0"/>
          <w:marRight w:val="0"/>
          <w:marTop w:val="0"/>
          <w:marBottom w:val="0"/>
          <w:divBdr>
            <w:top w:val="none" w:sz="0" w:space="0" w:color="auto"/>
            <w:left w:val="none" w:sz="0" w:space="0" w:color="auto"/>
            <w:bottom w:val="none" w:sz="0" w:space="0" w:color="auto"/>
            <w:right w:val="none" w:sz="0" w:space="0" w:color="auto"/>
          </w:divBdr>
          <w:divsChild>
            <w:div w:id="2135295012">
              <w:marLeft w:val="0"/>
              <w:marRight w:val="0"/>
              <w:marTop w:val="0"/>
              <w:marBottom w:val="0"/>
              <w:divBdr>
                <w:top w:val="none" w:sz="0" w:space="0" w:color="auto"/>
                <w:left w:val="none" w:sz="0" w:space="0" w:color="auto"/>
                <w:bottom w:val="none" w:sz="0" w:space="0" w:color="auto"/>
                <w:right w:val="none" w:sz="0" w:space="0" w:color="auto"/>
              </w:divBdr>
            </w:div>
            <w:div w:id="1709841390">
              <w:marLeft w:val="0"/>
              <w:marRight w:val="0"/>
              <w:marTop w:val="0"/>
              <w:marBottom w:val="0"/>
              <w:divBdr>
                <w:top w:val="none" w:sz="0" w:space="0" w:color="auto"/>
                <w:left w:val="none" w:sz="0" w:space="0" w:color="auto"/>
                <w:bottom w:val="none" w:sz="0" w:space="0" w:color="auto"/>
                <w:right w:val="none" w:sz="0" w:space="0" w:color="auto"/>
              </w:divBdr>
            </w:div>
            <w:div w:id="460729670">
              <w:marLeft w:val="0"/>
              <w:marRight w:val="0"/>
              <w:marTop w:val="0"/>
              <w:marBottom w:val="0"/>
              <w:divBdr>
                <w:top w:val="none" w:sz="0" w:space="0" w:color="auto"/>
                <w:left w:val="none" w:sz="0" w:space="0" w:color="auto"/>
                <w:bottom w:val="none" w:sz="0" w:space="0" w:color="auto"/>
                <w:right w:val="none" w:sz="0" w:space="0" w:color="auto"/>
              </w:divBdr>
            </w:div>
            <w:div w:id="1518618918">
              <w:marLeft w:val="0"/>
              <w:marRight w:val="0"/>
              <w:marTop w:val="0"/>
              <w:marBottom w:val="0"/>
              <w:divBdr>
                <w:top w:val="none" w:sz="0" w:space="0" w:color="auto"/>
                <w:left w:val="none" w:sz="0" w:space="0" w:color="auto"/>
                <w:bottom w:val="none" w:sz="0" w:space="0" w:color="auto"/>
                <w:right w:val="none" w:sz="0" w:space="0" w:color="auto"/>
              </w:divBdr>
            </w:div>
          </w:divsChild>
        </w:div>
        <w:div w:id="1609311966">
          <w:marLeft w:val="0"/>
          <w:marRight w:val="0"/>
          <w:marTop w:val="0"/>
          <w:marBottom w:val="0"/>
          <w:divBdr>
            <w:top w:val="none" w:sz="0" w:space="0" w:color="auto"/>
            <w:left w:val="none" w:sz="0" w:space="0" w:color="auto"/>
            <w:bottom w:val="none" w:sz="0" w:space="0" w:color="auto"/>
            <w:right w:val="none" w:sz="0" w:space="0" w:color="auto"/>
          </w:divBdr>
        </w:div>
      </w:divsChild>
    </w:div>
    <w:div w:id="771391212">
      <w:bodyDiv w:val="1"/>
      <w:marLeft w:val="0"/>
      <w:marRight w:val="0"/>
      <w:marTop w:val="0"/>
      <w:marBottom w:val="0"/>
      <w:divBdr>
        <w:top w:val="none" w:sz="0" w:space="0" w:color="auto"/>
        <w:left w:val="none" w:sz="0" w:space="0" w:color="auto"/>
        <w:bottom w:val="none" w:sz="0" w:space="0" w:color="auto"/>
        <w:right w:val="none" w:sz="0" w:space="0" w:color="auto"/>
      </w:divBdr>
    </w:div>
    <w:div w:id="1699501104">
      <w:bodyDiv w:val="1"/>
      <w:marLeft w:val="0"/>
      <w:marRight w:val="0"/>
      <w:marTop w:val="0"/>
      <w:marBottom w:val="0"/>
      <w:divBdr>
        <w:top w:val="none" w:sz="0" w:space="0" w:color="auto"/>
        <w:left w:val="none" w:sz="0" w:space="0" w:color="auto"/>
        <w:bottom w:val="none" w:sz="0" w:space="0" w:color="auto"/>
        <w:right w:val="none" w:sz="0" w:space="0" w:color="auto"/>
      </w:divBdr>
      <w:divsChild>
        <w:div w:id="561646217">
          <w:marLeft w:val="0"/>
          <w:marRight w:val="0"/>
          <w:marTop w:val="0"/>
          <w:marBottom w:val="0"/>
          <w:divBdr>
            <w:top w:val="none" w:sz="0" w:space="0" w:color="auto"/>
            <w:left w:val="none" w:sz="0" w:space="0" w:color="auto"/>
            <w:bottom w:val="none" w:sz="0" w:space="0" w:color="auto"/>
            <w:right w:val="none" w:sz="0" w:space="0" w:color="auto"/>
          </w:divBdr>
        </w:div>
        <w:div w:id="589894424">
          <w:marLeft w:val="0"/>
          <w:marRight w:val="0"/>
          <w:marTop w:val="0"/>
          <w:marBottom w:val="0"/>
          <w:divBdr>
            <w:top w:val="none" w:sz="0" w:space="0" w:color="auto"/>
            <w:left w:val="none" w:sz="0" w:space="0" w:color="auto"/>
            <w:bottom w:val="none" w:sz="0" w:space="0" w:color="auto"/>
            <w:right w:val="none" w:sz="0" w:space="0" w:color="auto"/>
          </w:divBdr>
        </w:div>
        <w:div w:id="1784879401">
          <w:marLeft w:val="0"/>
          <w:marRight w:val="0"/>
          <w:marTop w:val="0"/>
          <w:marBottom w:val="0"/>
          <w:divBdr>
            <w:top w:val="none" w:sz="0" w:space="0" w:color="auto"/>
            <w:left w:val="none" w:sz="0" w:space="0" w:color="auto"/>
            <w:bottom w:val="none" w:sz="0" w:space="0" w:color="auto"/>
            <w:right w:val="none" w:sz="0" w:space="0" w:color="auto"/>
          </w:divBdr>
          <w:divsChild>
            <w:div w:id="367418433">
              <w:marLeft w:val="0"/>
              <w:marRight w:val="0"/>
              <w:marTop w:val="0"/>
              <w:marBottom w:val="0"/>
              <w:divBdr>
                <w:top w:val="none" w:sz="0" w:space="0" w:color="auto"/>
                <w:left w:val="none" w:sz="0" w:space="0" w:color="auto"/>
                <w:bottom w:val="none" w:sz="0" w:space="0" w:color="auto"/>
                <w:right w:val="none" w:sz="0" w:space="0" w:color="auto"/>
              </w:divBdr>
            </w:div>
            <w:div w:id="1457723992">
              <w:marLeft w:val="0"/>
              <w:marRight w:val="0"/>
              <w:marTop w:val="0"/>
              <w:marBottom w:val="0"/>
              <w:divBdr>
                <w:top w:val="none" w:sz="0" w:space="0" w:color="auto"/>
                <w:left w:val="none" w:sz="0" w:space="0" w:color="auto"/>
                <w:bottom w:val="none" w:sz="0" w:space="0" w:color="auto"/>
                <w:right w:val="none" w:sz="0" w:space="0" w:color="auto"/>
              </w:divBdr>
            </w:div>
            <w:div w:id="530149763">
              <w:marLeft w:val="0"/>
              <w:marRight w:val="0"/>
              <w:marTop w:val="0"/>
              <w:marBottom w:val="0"/>
              <w:divBdr>
                <w:top w:val="none" w:sz="0" w:space="0" w:color="auto"/>
                <w:left w:val="none" w:sz="0" w:space="0" w:color="auto"/>
                <w:bottom w:val="none" w:sz="0" w:space="0" w:color="auto"/>
                <w:right w:val="none" w:sz="0" w:space="0" w:color="auto"/>
              </w:divBdr>
            </w:div>
            <w:div w:id="1222861113">
              <w:marLeft w:val="0"/>
              <w:marRight w:val="0"/>
              <w:marTop w:val="0"/>
              <w:marBottom w:val="0"/>
              <w:divBdr>
                <w:top w:val="none" w:sz="0" w:space="0" w:color="auto"/>
                <w:left w:val="none" w:sz="0" w:space="0" w:color="auto"/>
                <w:bottom w:val="none" w:sz="0" w:space="0" w:color="auto"/>
                <w:right w:val="none" w:sz="0" w:space="0" w:color="auto"/>
              </w:divBdr>
            </w:div>
          </w:divsChild>
        </w:div>
        <w:div w:id="812596338">
          <w:marLeft w:val="0"/>
          <w:marRight w:val="0"/>
          <w:marTop w:val="0"/>
          <w:marBottom w:val="0"/>
          <w:divBdr>
            <w:top w:val="none" w:sz="0" w:space="0" w:color="auto"/>
            <w:left w:val="none" w:sz="0" w:space="0" w:color="auto"/>
            <w:bottom w:val="none" w:sz="0" w:space="0" w:color="auto"/>
            <w:right w:val="none" w:sz="0" w:space="0" w:color="auto"/>
          </w:divBdr>
          <w:divsChild>
            <w:div w:id="1523473414">
              <w:marLeft w:val="0"/>
              <w:marRight w:val="0"/>
              <w:marTop w:val="0"/>
              <w:marBottom w:val="0"/>
              <w:divBdr>
                <w:top w:val="none" w:sz="0" w:space="0" w:color="auto"/>
                <w:left w:val="none" w:sz="0" w:space="0" w:color="auto"/>
                <w:bottom w:val="none" w:sz="0" w:space="0" w:color="auto"/>
                <w:right w:val="none" w:sz="0" w:space="0" w:color="auto"/>
              </w:divBdr>
            </w:div>
            <w:div w:id="2044360908">
              <w:marLeft w:val="0"/>
              <w:marRight w:val="0"/>
              <w:marTop w:val="0"/>
              <w:marBottom w:val="0"/>
              <w:divBdr>
                <w:top w:val="none" w:sz="0" w:space="0" w:color="auto"/>
                <w:left w:val="none" w:sz="0" w:space="0" w:color="auto"/>
                <w:bottom w:val="none" w:sz="0" w:space="0" w:color="auto"/>
                <w:right w:val="none" w:sz="0" w:space="0" w:color="auto"/>
              </w:divBdr>
            </w:div>
            <w:div w:id="1660770558">
              <w:marLeft w:val="0"/>
              <w:marRight w:val="0"/>
              <w:marTop w:val="0"/>
              <w:marBottom w:val="0"/>
              <w:divBdr>
                <w:top w:val="none" w:sz="0" w:space="0" w:color="auto"/>
                <w:left w:val="none" w:sz="0" w:space="0" w:color="auto"/>
                <w:bottom w:val="none" w:sz="0" w:space="0" w:color="auto"/>
                <w:right w:val="none" w:sz="0" w:space="0" w:color="auto"/>
              </w:divBdr>
            </w:div>
            <w:div w:id="947855991">
              <w:marLeft w:val="0"/>
              <w:marRight w:val="0"/>
              <w:marTop w:val="0"/>
              <w:marBottom w:val="0"/>
              <w:divBdr>
                <w:top w:val="none" w:sz="0" w:space="0" w:color="auto"/>
                <w:left w:val="none" w:sz="0" w:space="0" w:color="auto"/>
                <w:bottom w:val="none" w:sz="0" w:space="0" w:color="auto"/>
                <w:right w:val="none" w:sz="0" w:space="0" w:color="auto"/>
              </w:divBdr>
            </w:div>
          </w:divsChild>
        </w:div>
        <w:div w:id="2069373254">
          <w:marLeft w:val="0"/>
          <w:marRight w:val="0"/>
          <w:marTop w:val="0"/>
          <w:marBottom w:val="0"/>
          <w:divBdr>
            <w:top w:val="none" w:sz="0" w:space="0" w:color="auto"/>
            <w:left w:val="none" w:sz="0" w:space="0" w:color="auto"/>
            <w:bottom w:val="none" w:sz="0" w:space="0" w:color="auto"/>
            <w:right w:val="none" w:sz="0" w:space="0" w:color="auto"/>
          </w:divBdr>
        </w:div>
        <w:div w:id="413403864">
          <w:marLeft w:val="0"/>
          <w:marRight w:val="0"/>
          <w:marTop w:val="0"/>
          <w:marBottom w:val="0"/>
          <w:divBdr>
            <w:top w:val="none" w:sz="0" w:space="0" w:color="auto"/>
            <w:left w:val="none" w:sz="0" w:space="0" w:color="auto"/>
            <w:bottom w:val="none" w:sz="0" w:space="0" w:color="auto"/>
            <w:right w:val="none" w:sz="0" w:space="0" w:color="auto"/>
          </w:divBdr>
        </w:div>
        <w:div w:id="2064253719">
          <w:marLeft w:val="0"/>
          <w:marRight w:val="0"/>
          <w:marTop w:val="0"/>
          <w:marBottom w:val="0"/>
          <w:divBdr>
            <w:top w:val="none" w:sz="0" w:space="0" w:color="auto"/>
            <w:left w:val="none" w:sz="0" w:space="0" w:color="auto"/>
            <w:bottom w:val="none" w:sz="0" w:space="0" w:color="auto"/>
            <w:right w:val="none" w:sz="0" w:space="0" w:color="auto"/>
          </w:divBdr>
        </w:div>
        <w:div w:id="566494672">
          <w:marLeft w:val="0"/>
          <w:marRight w:val="0"/>
          <w:marTop w:val="0"/>
          <w:marBottom w:val="0"/>
          <w:divBdr>
            <w:top w:val="none" w:sz="0" w:space="0" w:color="auto"/>
            <w:left w:val="none" w:sz="0" w:space="0" w:color="auto"/>
            <w:bottom w:val="none" w:sz="0" w:space="0" w:color="auto"/>
            <w:right w:val="none" w:sz="0" w:space="0" w:color="auto"/>
          </w:divBdr>
        </w:div>
        <w:div w:id="222840031">
          <w:marLeft w:val="0"/>
          <w:marRight w:val="0"/>
          <w:marTop w:val="0"/>
          <w:marBottom w:val="0"/>
          <w:divBdr>
            <w:top w:val="none" w:sz="0" w:space="0" w:color="auto"/>
            <w:left w:val="none" w:sz="0" w:space="0" w:color="auto"/>
            <w:bottom w:val="none" w:sz="0" w:space="0" w:color="auto"/>
            <w:right w:val="none" w:sz="0" w:space="0" w:color="auto"/>
          </w:divBdr>
        </w:div>
        <w:div w:id="2067488198">
          <w:marLeft w:val="0"/>
          <w:marRight w:val="0"/>
          <w:marTop w:val="0"/>
          <w:marBottom w:val="0"/>
          <w:divBdr>
            <w:top w:val="none" w:sz="0" w:space="0" w:color="auto"/>
            <w:left w:val="none" w:sz="0" w:space="0" w:color="auto"/>
            <w:bottom w:val="none" w:sz="0" w:space="0" w:color="auto"/>
            <w:right w:val="none" w:sz="0" w:space="0" w:color="auto"/>
          </w:divBdr>
          <w:divsChild>
            <w:div w:id="1299651742">
              <w:marLeft w:val="0"/>
              <w:marRight w:val="0"/>
              <w:marTop w:val="0"/>
              <w:marBottom w:val="0"/>
              <w:divBdr>
                <w:top w:val="none" w:sz="0" w:space="0" w:color="auto"/>
                <w:left w:val="none" w:sz="0" w:space="0" w:color="auto"/>
                <w:bottom w:val="none" w:sz="0" w:space="0" w:color="auto"/>
                <w:right w:val="none" w:sz="0" w:space="0" w:color="auto"/>
              </w:divBdr>
            </w:div>
            <w:div w:id="1573656275">
              <w:marLeft w:val="0"/>
              <w:marRight w:val="0"/>
              <w:marTop w:val="0"/>
              <w:marBottom w:val="0"/>
              <w:divBdr>
                <w:top w:val="none" w:sz="0" w:space="0" w:color="auto"/>
                <w:left w:val="none" w:sz="0" w:space="0" w:color="auto"/>
                <w:bottom w:val="none" w:sz="0" w:space="0" w:color="auto"/>
                <w:right w:val="none" w:sz="0" w:space="0" w:color="auto"/>
              </w:divBdr>
            </w:div>
            <w:div w:id="976448894">
              <w:marLeft w:val="0"/>
              <w:marRight w:val="0"/>
              <w:marTop w:val="0"/>
              <w:marBottom w:val="0"/>
              <w:divBdr>
                <w:top w:val="none" w:sz="0" w:space="0" w:color="auto"/>
                <w:left w:val="none" w:sz="0" w:space="0" w:color="auto"/>
                <w:bottom w:val="none" w:sz="0" w:space="0" w:color="auto"/>
                <w:right w:val="none" w:sz="0" w:space="0" w:color="auto"/>
              </w:divBdr>
            </w:div>
            <w:div w:id="411850897">
              <w:marLeft w:val="0"/>
              <w:marRight w:val="0"/>
              <w:marTop w:val="0"/>
              <w:marBottom w:val="0"/>
              <w:divBdr>
                <w:top w:val="none" w:sz="0" w:space="0" w:color="auto"/>
                <w:left w:val="none" w:sz="0" w:space="0" w:color="auto"/>
                <w:bottom w:val="none" w:sz="0" w:space="0" w:color="auto"/>
                <w:right w:val="none" w:sz="0" w:space="0" w:color="auto"/>
              </w:divBdr>
            </w:div>
            <w:div w:id="1619071782">
              <w:marLeft w:val="0"/>
              <w:marRight w:val="0"/>
              <w:marTop w:val="0"/>
              <w:marBottom w:val="0"/>
              <w:divBdr>
                <w:top w:val="none" w:sz="0" w:space="0" w:color="auto"/>
                <w:left w:val="none" w:sz="0" w:space="0" w:color="auto"/>
                <w:bottom w:val="none" w:sz="0" w:space="0" w:color="auto"/>
                <w:right w:val="none" w:sz="0" w:space="0" w:color="auto"/>
              </w:divBdr>
            </w:div>
            <w:div w:id="775641538">
              <w:marLeft w:val="0"/>
              <w:marRight w:val="0"/>
              <w:marTop w:val="0"/>
              <w:marBottom w:val="0"/>
              <w:divBdr>
                <w:top w:val="none" w:sz="0" w:space="0" w:color="auto"/>
                <w:left w:val="none" w:sz="0" w:space="0" w:color="auto"/>
                <w:bottom w:val="none" w:sz="0" w:space="0" w:color="auto"/>
                <w:right w:val="none" w:sz="0" w:space="0" w:color="auto"/>
              </w:divBdr>
            </w:div>
            <w:div w:id="1999532331">
              <w:marLeft w:val="0"/>
              <w:marRight w:val="0"/>
              <w:marTop w:val="0"/>
              <w:marBottom w:val="0"/>
              <w:divBdr>
                <w:top w:val="none" w:sz="0" w:space="0" w:color="auto"/>
                <w:left w:val="none" w:sz="0" w:space="0" w:color="auto"/>
                <w:bottom w:val="none" w:sz="0" w:space="0" w:color="auto"/>
                <w:right w:val="none" w:sz="0" w:space="0" w:color="auto"/>
              </w:divBdr>
            </w:div>
            <w:div w:id="949631283">
              <w:marLeft w:val="0"/>
              <w:marRight w:val="0"/>
              <w:marTop w:val="0"/>
              <w:marBottom w:val="0"/>
              <w:divBdr>
                <w:top w:val="none" w:sz="0" w:space="0" w:color="auto"/>
                <w:left w:val="none" w:sz="0" w:space="0" w:color="auto"/>
                <w:bottom w:val="none" w:sz="0" w:space="0" w:color="auto"/>
                <w:right w:val="none" w:sz="0" w:space="0" w:color="auto"/>
              </w:divBdr>
            </w:div>
          </w:divsChild>
        </w:div>
        <w:div w:id="207257062">
          <w:marLeft w:val="0"/>
          <w:marRight w:val="0"/>
          <w:marTop w:val="0"/>
          <w:marBottom w:val="0"/>
          <w:divBdr>
            <w:top w:val="none" w:sz="0" w:space="0" w:color="auto"/>
            <w:left w:val="none" w:sz="0" w:space="0" w:color="auto"/>
            <w:bottom w:val="none" w:sz="0" w:space="0" w:color="auto"/>
            <w:right w:val="none" w:sz="0" w:space="0" w:color="auto"/>
          </w:divBdr>
        </w:div>
        <w:div w:id="316107223">
          <w:marLeft w:val="0"/>
          <w:marRight w:val="0"/>
          <w:marTop w:val="0"/>
          <w:marBottom w:val="0"/>
          <w:divBdr>
            <w:top w:val="none" w:sz="0" w:space="0" w:color="auto"/>
            <w:left w:val="none" w:sz="0" w:space="0" w:color="auto"/>
            <w:bottom w:val="none" w:sz="0" w:space="0" w:color="auto"/>
            <w:right w:val="none" w:sz="0" w:space="0" w:color="auto"/>
          </w:divBdr>
        </w:div>
        <w:div w:id="236747014">
          <w:marLeft w:val="0"/>
          <w:marRight w:val="0"/>
          <w:marTop w:val="0"/>
          <w:marBottom w:val="0"/>
          <w:divBdr>
            <w:top w:val="none" w:sz="0" w:space="0" w:color="auto"/>
            <w:left w:val="none" w:sz="0" w:space="0" w:color="auto"/>
            <w:bottom w:val="none" w:sz="0" w:space="0" w:color="auto"/>
            <w:right w:val="none" w:sz="0" w:space="0" w:color="auto"/>
          </w:divBdr>
        </w:div>
        <w:div w:id="567305876">
          <w:marLeft w:val="0"/>
          <w:marRight w:val="0"/>
          <w:marTop w:val="0"/>
          <w:marBottom w:val="0"/>
          <w:divBdr>
            <w:top w:val="none" w:sz="0" w:space="0" w:color="auto"/>
            <w:left w:val="none" w:sz="0" w:space="0" w:color="auto"/>
            <w:bottom w:val="none" w:sz="0" w:space="0" w:color="auto"/>
            <w:right w:val="none" w:sz="0" w:space="0" w:color="auto"/>
          </w:divBdr>
          <w:divsChild>
            <w:div w:id="102111651">
              <w:marLeft w:val="0"/>
              <w:marRight w:val="0"/>
              <w:marTop w:val="0"/>
              <w:marBottom w:val="0"/>
              <w:divBdr>
                <w:top w:val="none" w:sz="0" w:space="0" w:color="auto"/>
                <w:left w:val="none" w:sz="0" w:space="0" w:color="auto"/>
                <w:bottom w:val="none" w:sz="0" w:space="0" w:color="auto"/>
                <w:right w:val="none" w:sz="0" w:space="0" w:color="auto"/>
              </w:divBdr>
            </w:div>
            <w:div w:id="21344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1804</Words>
  <Characters>10288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12068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ORG</cp:lastModifiedBy>
  <cp:revision>7</cp:revision>
  <cp:lastPrinted>2016-03-16T05:59:00Z</cp:lastPrinted>
  <dcterms:created xsi:type="dcterms:W3CDTF">2016-03-04T04:40:00Z</dcterms:created>
  <dcterms:modified xsi:type="dcterms:W3CDTF">2016-03-31T12:22:00Z</dcterms:modified>
</cp:coreProperties>
</file>