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8E" w:rsidRDefault="001C528E" w:rsidP="001C528E">
      <w:pPr>
        <w:tabs>
          <w:tab w:val="left" w:pos="1063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1C528E" w:rsidRDefault="001C528E" w:rsidP="001C528E">
      <w:pPr>
        <w:tabs>
          <w:tab w:val="left" w:pos="1063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1C528E" w:rsidRDefault="001C528E" w:rsidP="001C528E">
      <w:pPr>
        <w:tabs>
          <w:tab w:val="left" w:pos="1063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КОВАЛЕВСКОГО СЕЛЬСКОГО ПОСЕЛЕНИЯ</w:t>
      </w:r>
    </w:p>
    <w:p w:rsidR="001C528E" w:rsidRDefault="001C528E" w:rsidP="001C528E">
      <w:pPr>
        <w:tabs>
          <w:tab w:val="left" w:pos="1063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1C528E" w:rsidRDefault="001C528E" w:rsidP="001C528E">
      <w:pPr>
        <w:tabs>
          <w:tab w:val="left" w:pos="10632"/>
        </w:tabs>
        <w:spacing w:after="0" w:line="240" w:lineRule="auto"/>
        <w:jc w:val="center"/>
        <w:rPr>
          <w:sz w:val="28"/>
          <w:szCs w:val="28"/>
        </w:rPr>
      </w:pPr>
    </w:p>
    <w:p w:rsidR="001C528E" w:rsidRDefault="001C528E" w:rsidP="001C528E">
      <w:pPr>
        <w:tabs>
          <w:tab w:val="left" w:pos="1063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C528E" w:rsidRDefault="001C528E" w:rsidP="001C528E">
      <w:pPr>
        <w:keepNext/>
        <w:tabs>
          <w:tab w:val="left" w:pos="10632"/>
        </w:tabs>
        <w:spacing w:after="0" w:line="240" w:lineRule="auto"/>
        <w:rPr>
          <w:sz w:val="28"/>
          <w:szCs w:val="28"/>
        </w:rPr>
      </w:pPr>
    </w:p>
    <w:p w:rsidR="001C528E" w:rsidRDefault="001C528E" w:rsidP="001C528E">
      <w:pPr>
        <w:keepNext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 февраля  2023 года                                 № 212                      с. Ковалевское</w:t>
      </w:r>
    </w:p>
    <w:p w:rsidR="001C528E" w:rsidRDefault="001C528E" w:rsidP="001C528E">
      <w:pPr>
        <w:keepNext/>
        <w:spacing w:after="0" w:line="240" w:lineRule="auto"/>
        <w:jc w:val="center"/>
        <w:rPr>
          <w:sz w:val="28"/>
          <w:szCs w:val="28"/>
        </w:rPr>
      </w:pPr>
    </w:p>
    <w:p w:rsidR="00E646DA" w:rsidRDefault="000A6AB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Совета </w:t>
      </w:r>
      <w:r w:rsidR="00BA2C08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Новокубанск</w:t>
      </w:r>
      <w:r w:rsidR="00BA2C0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A2C0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их проектов</w:t>
      </w:r>
    </w:p>
    <w:p w:rsidR="00E646DA" w:rsidRDefault="00E64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DA" w:rsidRDefault="000A6ABE" w:rsidP="00F7080E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                         № 273-ФЗ «О противодействии коррупции»,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26 февраля                 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23 июля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2009 года № 1798-КЗ «О противодействии коррупции в Краснодарском крае»,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Краснодарского края от 26 января 2010 года № 1740-П «О Методических рекомендациях по порядку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Краснодарского края (их проектов), муниципальных нормативных правовых актов (их проектов)»,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Pr="00235EDC">
        <w:rPr>
          <w:rFonts w:ascii="Times New Roman" w:hAnsi="Times New Roman" w:cs="Times New Roman"/>
          <w:sz w:val="28"/>
          <w:szCs w:val="28"/>
        </w:rPr>
        <w:t>,</w:t>
      </w:r>
      <w:r w:rsidR="00235EDC" w:rsidRPr="00235EDC">
        <w:rPr>
          <w:rFonts w:ascii="Times New Roman" w:hAnsi="Times New Roman" w:cs="Times New Roman"/>
          <w:sz w:val="28"/>
          <w:szCs w:val="28"/>
        </w:rPr>
        <w:t xml:space="preserve"> во исполнение</w:t>
      </w:r>
      <w:r w:rsidR="00235EDC">
        <w:t xml:space="preserve"> </w:t>
      </w:r>
      <w:r w:rsidR="00235EDC" w:rsidRPr="00235EDC">
        <w:rPr>
          <w:rFonts w:ascii="Times New Roman" w:hAnsi="Times New Roman" w:cs="Times New Roman"/>
          <w:sz w:val="28"/>
          <w:szCs w:val="28"/>
        </w:rPr>
        <w:t>протест</w:t>
      </w:r>
      <w:r w:rsidR="00235EDC">
        <w:rPr>
          <w:rFonts w:ascii="Times New Roman" w:hAnsi="Times New Roman" w:cs="Times New Roman"/>
          <w:sz w:val="28"/>
          <w:szCs w:val="28"/>
        </w:rPr>
        <w:t xml:space="preserve">а прокуратуры  Новокубанского района от 31 октября </w:t>
      </w:r>
      <w:r w:rsidR="00235EDC" w:rsidRPr="00235EDC">
        <w:rPr>
          <w:rFonts w:ascii="Times New Roman" w:hAnsi="Times New Roman" w:cs="Times New Roman"/>
          <w:sz w:val="28"/>
          <w:szCs w:val="28"/>
        </w:rPr>
        <w:t>2022</w:t>
      </w:r>
      <w:r w:rsidR="00235ED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5EDC" w:rsidRPr="00235EDC">
        <w:rPr>
          <w:rFonts w:ascii="Times New Roman" w:hAnsi="Times New Roman" w:cs="Times New Roman"/>
          <w:sz w:val="28"/>
          <w:szCs w:val="28"/>
        </w:rPr>
        <w:t xml:space="preserve"> № 7-02-2022/4303-22-20030038</w:t>
      </w:r>
      <w:proofErr w:type="gramEnd"/>
      <w:r w:rsidR="00235E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Ковалевского сельского пос</w:t>
      </w:r>
      <w:r w:rsidR="001C528E">
        <w:rPr>
          <w:rFonts w:ascii="Times New Roman" w:hAnsi="Times New Roman" w:cs="Times New Roman"/>
          <w:sz w:val="28"/>
          <w:szCs w:val="28"/>
        </w:rPr>
        <w:t>еления Новокубанского района  реши</w:t>
      </w:r>
      <w:r>
        <w:rPr>
          <w:rFonts w:ascii="Times New Roman" w:hAnsi="Times New Roman" w:cs="Times New Roman"/>
          <w:sz w:val="28"/>
          <w:szCs w:val="28"/>
        </w:rPr>
        <w:t xml:space="preserve">л: </w:t>
      </w:r>
    </w:p>
    <w:p w:rsidR="00E646DA" w:rsidRDefault="000A6ABE" w:rsidP="00F70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Совета Ковалевского сельского поселения Новокубанского района и их проектов (прилагается).</w:t>
      </w:r>
    </w:p>
    <w:p w:rsidR="000A6ABE" w:rsidRPr="000A6ABE" w:rsidRDefault="000A6ABE" w:rsidP="00F7080E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AB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A6A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6A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комиссию Совета Ковалевского сельского поселения Новокубанского района по нормотворчеству и контролю за исполнением органами и должностными лицами Ковалевского сельского поселения полномочий по решению вопросов местного значения (</w:t>
      </w:r>
      <w:proofErr w:type="spellStart"/>
      <w:r w:rsidRPr="000A6ABE">
        <w:rPr>
          <w:rFonts w:ascii="Times New Roman" w:hAnsi="Times New Roman" w:cs="Times New Roman"/>
          <w:sz w:val="28"/>
          <w:szCs w:val="28"/>
        </w:rPr>
        <w:t>Трофимец</w:t>
      </w:r>
      <w:proofErr w:type="spellEnd"/>
      <w:r w:rsidRPr="000A6ABE">
        <w:rPr>
          <w:rFonts w:ascii="Times New Roman" w:hAnsi="Times New Roman" w:cs="Times New Roman"/>
          <w:sz w:val="28"/>
          <w:szCs w:val="28"/>
        </w:rPr>
        <w:t>).</w:t>
      </w:r>
    </w:p>
    <w:p w:rsidR="000A6ABE" w:rsidRPr="000A6ABE" w:rsidRDefault="000A6ABE" w:rsidP="00F708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AB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Совета Ковалевского сельского поселения Новокубанского района и подлежит размещению на официальном сайте администрации Ковалевского сельского поселения Новокубанского района.</w:t>
      </w: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8E"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8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8E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8E">
        <w:rPr>
          <w:rFonts w:ascii="Times New Roman" w:hAnsi="Times New Roman" w:cs="Times New Roman"/>
          <w:sz w:val="28"/>
          <w:szCs w:val="28"/>
        </w:rPr>
        <w:t>А.Б.Гиря</w:t>
      </w: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8E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8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8E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1C528E" w:rsidRPr="001C528E" w:rsidRDefault="001C528E" w:rsidP="001C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28E">
        <w:rPr>
          <w:rFonts w:ascii="Times New Roman" w:hAnsi="Times New Roman" w:cs="Times New Roman"/>
          <w:sz w:val="28"/>
          <w:szCs w:val="28"/>
        </w:rPr>
        <w:t>В.В.Лукарин</w:t>
      </w:r>
      <w:proofErr w:type="spellEnd"/>
    </w:p>
    <w:p w:rsidR="001C528E" w:rsidRPr="001C528E" w:rsidRDefault="001C528E" w:rsidP="001C52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pacing w:val="-14"/>
          <w:sz w:val="28"/>
          <w:szCs w:val="28"/>
        </w:rPr>
      </w:pPr>
    </w:p>
    <w:p w:rsidR="001C528E" w:rsidRPr="001C528E" w:rsidRDefault="001C528E" w:rsidP="001C528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28E" w:rsidRPr="001C528E" w:rsidRDefault="001C528E" w:rsidP="001C528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28E" w:rsidRPr="001C528E" w:rsidRDefault="001C528E" w:rsidP="001C528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C528E" w:rsidRPr="001C528E" w:rsidRDefault="001C528E" w:rsidP="001C528E">
      <w:pPr>
        <w:shd w:val="clear" w:color="auto" w:fill="FFFFFF"/>
        <w:tabs>
          <w:tab w:val="left" w:pos="9654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C528E">
        <w:rPr>
          <w:rFonts w:ascii="Times New Roman" w:hAnsi="Times New Roman" w:cs="Times New Roman"/>
          <w:spacing w:val="-1"/>
          <w:sz w:val="28"/>
          <w:szCs w:val="28"/>
        </w:rPr>
        <w:t>к решению Совета</w:t>
      </w:r>
    </w:p>
    <w:p w:rsidR="001C528E" w:rsidRPr="001C528E" w:rsidRDefault="001C528E" w:rsidP="001C528E">
      <w:pPr>
        <w:shd w:val="clear" w:color="auto" w:fill="FFFFFF"/>
        <w:tabs>
          <w:tab w:val="left" w:pos="9654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C528E">
        <w:rPr>
          <w:rFonts w:ascii="Times New Roman" w:hAnsi="Times New Roman" w:cs="Times New Roman"/>
          <w:spacing w:val="-1"/>
          <w:sz w:val="28"/>
          <w:szCs w:val="28"/>
        </w:rPr>
        <w:t>Ковалевского сельского поселения</w:t>
      </w:r>
    </w:p>
    <w:p w:rsidR="001C528E" w:rsidRPr="001C528E" w:rsidRDefault="001C528E" w:rsidP="001C528E">
      <w:pPr>
        <w:shd w:val="clear" w:color="auto" w:fill="FFFFFF"/>
        <w:tabs>
          <w:tab w:val="left" w:pos="9654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C528E">
        <w:rPr>
          <w:rFonts w:ascii="Times New Roman" w:hAnsi="Times New Roman" w:cs="Times New Roman"/>
          <w:spacing w:val="-1"/>
          <w:sz w:val="28"/>
          <w:szCs w:val="28"/>
        </w:rPr>
        <w:t>Новокубанского района</w:t>
      </w:r>
    </w:p>
    <w:p w:rsidR="001C528E" w:rsidRPr="001C528E" w:rsidRDefault="001C528E" w:rsidP="001C52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  <w:r w:rsidRPr="001C528E">
        <w:rPr>
          <w:rFonts w:ascii="Times New Roman" w:hAnsi="Times New Roman" w:cs="Times New Roman"/>
          <w:spacing w:val="-1"/>
          <w:sz w:val="28"/>
          <w:szCs w:val="28"/>
        </w:rPr>
        <w:t>от 2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1C528E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1C528E">
        <w:rPr>
          <w:rFonts w:ascii="Times New Roman" w:hAnsi="Times New Roman" w:cs="Times New Roman"/>
          <w:spacing w:val="-1"/>
          <w:sz w:val="28"/>
          <w:szCs w:val="28"/>
        </w:rPr>
        <w:t>2.202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1C528E">
        <w:rPr>
          <w:rFonts w:ascii="Times New Roman" w:hAnsi="Times New Roman" w:cs="Times New Roman"/>
          <w:spacing w:val="-1"/>
          <w:sz w:val="28"/>
          <w:szCs w:val="28"/>
        </w:rPr>
        <w:t xml:space="preserve"> г. №</w:t>
      </w:r>
      <w:r w:rsidRPr="001C528E">
        <w:rPr>
          <w:rFonts w:ascii="Times New Roman" w:hAnsi="Times New Roman" w:cs="Times New Roman"/>
          <w:spacing w:val="-1"/>
          <w:sz w:val="28"/>
          <w:szCs w:val="28"/>
          <w:lang w:eastAsia="zh-CN"/>
        </w:rPr>
        <w:t xml:space="preserve"> 2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12</w:t>
      </w:r>
    </w:p>
    <w:p w:rsidR="001C528E" w:rsidRPr="001C528E" w:rsidRDefault="001C528E" w:rsidP="001C52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</w:p>
    <w:p w:rsidR="00BA2C08" w:rsidRDefault="00BA2C08" w:rsidP="00BA2C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2C08" w:rsidRDefault="00BA2C08" w:rsidP="00BA2C08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A2C08" w:rsidRDefault="00BA2C08" w:rsidP="00BA2C08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нормативных правовых актов Совета Ковалевского сельского поселения  Новокубанского района и их проектов</w:t>
      </w:r>
    </w:p>
    <w:p w:rsidR="00BA2C08" w:rsidRDefault="00BA2C08" w:rsidP="00BA2C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2C08" w:rsidRDefault="00BA2C08" w:rsidP="00BA2C08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2C08" w:rsidRDefault="00BA2C08" w:rsidP="00BA2C08">
      <w:pPr>
        <w:pStyle w:val="ae"/>
        <w:spacing w:after="0" w:line="240" w:lineRule="auto"/>
        <w:ind w:left="1710"/>
        <w:jc w:val="center"/>
        <w:rPr>
          <w:rFonts w:ascii="Times New Roman" w:hAnsi="Times New Roman" w:cs="Times New Roman"/>
          <w:sz w:val="28"/>
          <w:szCs w:val="28"/>
        </w:rPr>
      </w:pPr>
    </w:p>
    <w:p w:rsidR="00BA2C08" w:rsidRDefault="00BA2C08" w:rsidP="00BA2C08">
      <w:pPr>
        <w:spacing w:after="0" w:line="240" w:lineRule="auto"/>
        <w:ind w:firstLine="709"/>
        <w:jc w:val="both"/>
      </w:pPr>
      <w:bookmarkStart w:id="0" w:name="sub_10011"/>
      <w:bookmarkEnd w:id="0"/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Совета Ковалевского сельского поселения Новокубанского района (далее - нормативный правовой акт) и проектов нормативных правовых актов Совета  Ковалевского сельского поселения Новокубанского района (далее – проект нормативного правового акта).</w:t>
      </w:r>
    </w:p>
    <w:p w:rsidR="00BA2C08" w:rsidRDefault="00BA2C08" w:rsidP="00BA2C08">
      <w:pPr>
        <w:spacing w:after="0" w:line="240" w:lineRule="auto"/>
        <w:ind w:firstLine="709"/>
        <w:jc w:val="both"/>
      </w:pPr>
      <w:bookmarkStart w:id="1" w:name="sub_100111"/>
      <w:bookmarkEnd w:id="1"/>
      <w:r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  <w:bookmarkStart w:id="2" w:name="sub_10012"/>
      <w:bookmarkEnd w:id="2"/>
    </w:p>
    <w:p w:rsidR="00BA2C08" w:rsidRDefault="00BA2C08" w:rsidP="00BA2C08">
      <w:pP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– специальное исследование  нормативных правовых актов (проектов) в целях выявления в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по проведению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экспертизы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Совета </w:t>
      </w:r>
      <w:r w:rsidRPr="000A6ABE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Новокубанского района по нормотворчеству и </w:t>
      </w:r>
      <w:proofErr w:type="gramStart"/>
      <w:r w:rsidRPr="000A6AB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A6ABE">
        <w:rPr>
          <w:rFonts w:ascii="Times New Roman" w:hAnsi="Times New Roman" w:cs="Times New Roman"/>
          <w:sz w:val="28"/>
          <w:szCs w:val="28"/>
        </w:rPr>
        <w:t xml:space="preserve"> исполнением органами и должностными лицами Ковалевского сельского поселения полномочий по решению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уполномоченный на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(проектов)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BA2C08" w:rsidRDefault="00BA2C08" w:rsidP="00BA2C08">
      <w:pP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– положения нормативных правовых актов (проектов), устанавливающие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BA2C08" w:rsidRDefault="00BA2C08" w:rsidP="00BA2C08">
      <w:pPr>
        <w:spacing w:after="0" w:line="240" w:lineRule="auto"/>
        <w:ind w:firstLine="709"/>
        <w:jc w:val="both"/>
      </w:pP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независимые эксперты</w:t>
      </w:r>
      <w:r>
        <w:rPr>
          <w:rFonts w:ascii="Times New Roman" w:hAnsi="Times New Roman" w:cs="Times New Roman"/>
          <w:sz w:val="28"/>
          <w:szCs w:val="28"/>
        </w:rPr>
        <w:t xml:space="preserve"> – институты гражданского общества и граждане Российской Федерации, аккредитованные Министерством юстиции Российской Федерации в качестве экспертов по проведению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в соответствии с Методикой, за исключением лиц, указанных в п. 1.1 статьи 5 Федерального закона от 17 июля 2009 года             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актов».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 нормативных правовых актов) проводится на основе следующих принципов:</w:t>
      </w:r>
      <w:bookmarkStart w:id="3" w:name="sub_10013"/>
      <w:bookmarkEnd w:id="3"/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обязательности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обоснованности, объективности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компетентности лиц, проводящих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сотрудничества Совета Ковалевского сельского поселения Новокубанского района с институтами гражданского общества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  <w:bookmarkStart w:id="4" w:name="sub_11"/>
      <w:bookmarkEnd w:id="4"/>
    </w:p>
    <w:p w:rsidR="00BA2C08" w:rsidRDefault="00BA2C08" w:rsidP="00BA2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08" w:rsidRDefault="00BA2C08" w:rsidP="00BA2C0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A2C08" w:rsidRDefault="00BA2C08" w:rsidP="00BA2C0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 (проектов)</w:t>
      </w:r>
    </w:p>
    <w:p w:rsidR="00BA2C08" w:rsidRDefault="00BA2C08" w:rsidP="00BA2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C08" w:rsidRDefault="00BA2C08" w:rsidP="00BA2C08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рабочего дня, следующего за днем поступления нормативного правового акта (проекта) в Уполномоченный орган, разработчик нормативного правового акта (проекта) предоставляет в организационный отдел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Новокубанского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электронном носителе для размещения на официальном сайте </w:t>
      </w:r>
      <w:r w:rsidR="000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</w:t>
      </w:r>
      <w:hyperlink r:id="rId10" w:history="1">
        <w:r w:rsidR="000E536A" w:rsidRPr="006F7FE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E536A" w:rsidRPr="006F7FE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E536A" w:rsidRPr="006F7FE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kovadmin</w:t>
        </w:r>
        <w:proofErr w:type="spellEnd"/>
        <w:r w:rsidR="000E536A" w:rsidRPr="006F7FE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E536A" w:rsidRPr="006F7FE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подразделе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E1CED">
        <w:fldChar w:fldCharType="begin"/>
      </w:r>
      <w:r>
        <w:instrText xml:space="preserve"> HYPERLINK "http://nkub.ru/regulatory/anti_corruption_expertise/" </w:instrText>
      </w:r>
      <w:r w:rsidR="009E1CED">
        <w:fldChar w:fldCharType="separate"/>
      </w:r>
      <w:r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</w:t>
      </w:r>
      <w:r w:rsidR="009E1CED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«Противодействие коррупции»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нормативный правовой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(проект) для изучения независимыми экспертами.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Электронная копия проекта  представляется разработчиком проекта. Ответственность за соответствие электронной версии проекта его оригиналу на </w:t>
      </w:r>
      <w:r>
        <w:rPr>
          <w:rFonts w:ascii="Times New Roman" w:hAnsi="Times New Roman" w:cs="Times New Roman"/>
          <w:sz w:val="28"/>
          <w:szCs w:val="28"/>
        </w:rPr>
        <w:lastRenderedPageBreak/>
        <w:t>бумажном носителе, а также за качество его подготовки несут лица, внесшие (подготовившие) проект нормативного правового акта, а также составитель проекта</w:t>
      </w:r>
      <w:bookmarkStart w:id="5" w:name="sub_10022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2E3BDA" w:rsidRDefault="00BA2C08" w:rsidP="00BA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Раздел, предназначенный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включается в структуру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 и содержит следующую информацию:</w:t>
      </w:r>
      <w:r w:rsidRPr="00BA2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сведения об электронном и почтовом адресах для приема заключений независимых экспертов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дату размещения нормативного правового акта (проекта) на официальном сайте;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наименование должностного лица, структурного подразделения, являющегося разработчиком  нормативного правового акта (проекта);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вид, наименование (заголовок) нормативного правового акта (проекта);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дату выдачи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проведенной Уполномоченным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Здесь же должны быть доступны для скачивания электронные копии: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нормативных правовых актов (проектов) с приложениями, направленными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заключений Уполномоченного органа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заключений независимых экспертов в отношении данного нормативного правового акта (проекта).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актов, затрагивающие вопросы осуществления предпринимательской и инвестиционной деятельности, подлежат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при наличии положительного заключения оценки регулирующего воздействия.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составляет не более 7 (семи) рабочих дней, следующих за днем их размещения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Новокубанского района, за исключением проектов нормативных правовых актов, направленных на ликвидацию чрезвычайных ситуаций муниципального характера и их последствий, срок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которых составляет 1 (один) календарный день, соответствующий дню их размещения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действующего нормативного правового акта проводится в сроки, установленные пунктом 2.4 настоящего Порядка в случае поступления в Уполномоченный орган проекта  нормативного правового акта, предусматривающего внесение изменений в действующий нормативный правовой акт либо предоставления разработчиком  в Уполномоченный орган нормативного правового акта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Проект нормативного правового акта снимается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случае отзыва проекта нормативного правового акта разработчиком, представившим проект нормативного правового акта.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Уполномоченного органа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готовится по форме, установленной настоящим Порядком (приложения № 1, 2), подписывается председателем комиссии Совета </w:t>
      </w:r>
      <w:r w:rsidRPr="000A6ABE">
        <w:rPr>
          <w:rFonts w:ascii="Times New Roman" w:hAnsi="Times New Roman" w:cs="Times New Roman"/>
          <w:sz w:val="28"/>
          <w:szCs w:val="28"/>
        </w:rPr>
        <w:t>по нормотворчеству и контролю за исполнением органами и должностными лицами Ковалевского сельского поселения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, либо лицом, исполняющим его обязанности и должно содержать:</w:t>
      </w:r>
      <w:proofErr w:type="gramEnd"/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акта, на который дается экспертное заключение;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подразделения, представившего проект нормативного правового акта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вывод об обнаружении либо отсутствии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Уполномоченным органом делается вывод об обнаружении в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заключение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должно также содержать: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в соответствии с Методикой;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указание на абзац, подпункт, пункт, часть, статью, раздел, главу проекта,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обнаружен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фактор, либо указание на отсутствие нормы в проекте нормативного правового акта,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связан с правовыми пробелами;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предложение о способе устранения обнаруженных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2.8. Заключение Уполномоченного органа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считается положительным, если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Заключение Уполномоченного органа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считается отрицательным, если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содержатся указания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факторы. В этом случае проект нормативного правового акта направляется на доработку, а в действующий нормативный правовой акт рекомендуется внести соответствующие изменения.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2.9. Доработанный проект нормативного правового акта, получивший отрицательное заключение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подлежит повторной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в соответствии с требованиями настоящего раздела Порядка.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2.10.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могут быть отражены  возможные негативные последствия сохранения в нормативном правовом акте (проекте)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положения, не относящиеся в соответствии с Методикой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факторам, но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могут способствовать созданию условий для проявления коррупции, указываются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2.11. Если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действующего нормативного правового акта установлено, что проект нормативного правового акта вносит изменения, устраняющие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содержащиеся в действующем нормативном правовом акте, заключение Уполномоченного органа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действующего нормативного правового акта не дается.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2.12. В случае несогласия разработчика проекта нормативного правового акта с отрицательным заключением Уполномоченного органа, к нормативному правовому акту (проекту) прилагается пояснительная записка с изложением разногласий.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2.13. Правовой акт (проект), не содержащий норм права, представленный в Уполномоченный орган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возвращается разработчику.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2.14. Заключение Уполномоченного органа изготавливается в сроки, установленные пунктом 2.4 настоящего Порядка, в одном экземпляре, который хранится в организационном отделе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отрицательном заключении один экземпляр направляется Уполномоченным органом разработчику нормативного правового акта (проекта).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копия заключения Уполномоченного органа по результатам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нормативного правового акта (проекта), независимо от обнаружения в 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не позднее рабочего дня, следующего за днем выдачи заключения по результатам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A69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Интернет.</w:t>
      </w:r>
    </w:p>
    <w:p w:rsidR="00BA2C08" w:rsidRDefault="00BA2C08" w:rsidP="00BA2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08" w:rsidRDefault="00BA2C08" w:rsidP="00BA2C0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независимой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(проектов)</w:t>
      </w:r>
    </w:p>
    <w:p w:rsidR="00BA2C08" w:rsidRDefault="00BA2C08" w:rsidP="00BA2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В целях обеспечения возможности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нормативного правового акта (проекта)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рабочего дня, следующего за днем поступления нормативного правового акта (проекта), предоставляет его в Уполномоченный орган на электронном носителе. Проекты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азмещаются на официальном сайте </w:t>
      </w:r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A69F6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</w:t>
      </w:r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69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A69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kovadmin</w:t>
      </w:r>
      <w:proofErr w:type="spellEnd"/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A69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подразделе «</w:t>
      </w:r>
      <w:proofErr w:type="spellStart"/>
      <w:r w:rsidR="009E1CED">
        <w:fldChar w:fldCharType="begin"/>
      </w:r>
      <w:r>
        <w:instrText xml:space="preserve"> HYPERLINK "http://nkub.ru/regulatory/anti_corruption_expertise/" </w:instrText>
      </w:r>
      <w:r w:rsidR="009E1CED">
        <w:fldChar w:fldCharType="separate"/>
      </w:r>
      <w:r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</w:t>
      </w:r>
      <w:r w:rsidR="009E1CED"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 «Противодействие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 начала и окончания приема заключений по результатам независимой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Проекты нормативных правовых актов размещаются на официальном сайте </w:t>
      </w:r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A69F6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 информационно-телекоммуникационной сети «Интернет» не менее чем на 7 (семь) дней.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подлежат проекты нормативных правовых актов, за исключением проектов нормативных правовых актов, содержащих сведения, составляющие государственную тайну, или сведения конфиденциального характера.</w:t>
      </w:r>
      <w:bookmarkStart w:id="6" w:name="sub_10031"/>
      <w:bookmarkEnd w:id="6"/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проект нормативного правового акта содержит пометку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непубликации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приложений к нему, то проект нормативного правового акта размещается для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без указанных приложений.</w:t>
      </w:r>
    </w:p>
    <w:p w:rsidR="00BA2C08" w:rsidRDefault="00BA2C08" w:rsidP="00BA2C08">
      <w:pPr>
        <w:spacing w:after="0" w:line="240" w:lineRule="auto"/>
        <w:ind w:firstLine="709"/>
        <w:jc w:val="both"/>
      </w:pPr>
      <w:bookmarkStart w:id="7" w:name="sub_10032"/>
      <w:bookmarkEnd w:id="7"/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Независимые эксперты не позднее дня, предшествующего дню окончания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акта, определяемого в соответствии с пунктом 2.4 настоящего Порядка, направляют в Уполномоченный орган на бумажном носителе и (или) в форме электронного документа на электронный адрес </w:t>
      </w:r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A69F6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2A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A69F6">
        <w:rPr>
          <w:rFonts w:ascii="Times New Roman" w:hAnsi="Times New Roman" w:cs="Times New Roman"/>
          <w:sz w:val="28"/>
          <w:szCs w:val="28"/>
          <w:lang w:val="en-US"/>
        </w:rPr>
        <w:t>akspnr</w:t>
      </w:r>
      <w:proofErr w:type="spellEnd"/>
      <w:r w:rsidR="009E1CED">
        <w:fldChar w:fldCharType="begin"/>
      </w:r>
      <w:r>
        <w:instrText xml:space="preserve"> HYPERLINK "mailto:novokubansk@mo.krasnodar.ru" </w:instrText>
      </w:r>
      <w:r w:rsidR="009E1CED">
        <w:fldChar w:fldCharType="separate"/>
      </w:r>
      <w:r>
        <w:rPr>
          <w:rStyle w:val="af1"/>
          <w:rFonts w:ascii="Times New Roman" w:hAnsi="Times New Roman" w:cs="Times New Roman"/>
          <w:color w:val="auto"/>
          <w:sz w:val="28"/>
          <w:szCs w:val="28"/>
        </w:rPr>
        <w:t>@</w:t>
      </w:r>
      <w:r>
        <w:rPr>
          <w:rStyle w:val="af1"/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>
        <w:rPr>
          <w:rStyle w:val="af1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>
        <w:rPr>
          <w:rStyle w:val="af1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9E1CED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заключения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по </w:t>
      </w:r>
      <w:hyperlink r:id="rId11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2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юстиции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21 октября 2011 года № 363. Заключения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экспертизы, поступившие в Уполномоченный орган регистрируются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журнале входящей корреспонденции.</w:t>
      </w:r>
    </w:p>
    <w:p w:rsidR="00BA2C08" w:rsidRDefault="00BA2C08" w:rsidP="00BA2C08">
      <w:pPr>
        <w:spacing w:after="0" w:line="240" w:lineRule="auto"/>
        <w:ind w:firstLine="709"/>
        <w:jc w:val="both"/>
      </w:pPr>
      <w:bookmarkStart w:id="8" w:name="sub_100321"/>
      <w:bookmarkStart w:id="9" w:name="sub_10033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3.5. Заключение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Уполномоченным органом и разработчиком проекта нормативного правового акта.</w:t>
      </w:r>
    </w:p>
    <w:p w:rsidR="00BA2C08" w:rsidRDefault="00BA2C08" w:rsidP="00BA2C08">
      <w:pPr>
        <w:spacing w:after="0" w:line="240" w:lineRule="auto"/>
        <w:ind w:firstLine="709"/>
        <w:jc w:val="both"/>
      </w:pPr>
      <w:bookmarkStart w:id="10" w:name="sub_100331"/>
      <w:bookmarkStart w:id="11" w:name="sub_10034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3.6. Поступившие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 заключения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соответствующие установленной форме, и заключения Уполномоченного органа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размещаются на официальном сайте </w:t>
      </w:r>
      <w:r w:rsidR="0071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11C0C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71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</w:t>
      </w:r>
      <w:r w:rsidR="00711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711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11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kovadmin</w:t>
      </w:r>
      <w:proofErr w:type="spellEnd"/>
      <w:r w:rsidR="00711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11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1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в течение двух рабочих дней с момента получения.</w:t>
      </w:r>
    </w:p>
    <w:p w:rsidR="00BA2C08" w:rsidRDefault="00BA2C08" w:rsidP="00BA2C08">
      <w:pPr>
        <w:spacing w:after="0" w:line="240" w:lineRule="auto"/>
        <w:ind w:firstLine="709"/>
        <w:jc w:val="both"/>
      </w:pPr>
      <w:bookmarkStart w:id="12" w:name="sub_100341"/>
      <w:bookmarkStart w:id="13" w:name="sub_10035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тридцатидневный срок со дня получения заключения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Уполномоченный орган направляет независимому эксперту мотивированный ответ (за исключением случаев, когда в заключении отсутствует информация о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факторах или предложения о способе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факторов), в котором отражаются учет результатов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и (или) причины несогласия с выявленным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BA2C08" w:rsidRDefault="00BA2C08" w:rsidP="00BA2C08">
      <w:pPr>
        <w:spacing w:after="0" w:line="240" w:lineRule="auto"/>
        <w:ind w:firstLine="709"/>
        <w:jc w:val="both"/>
      </w:pPr>
      <w:bookmarkStart w:id="14" w:name="sub_100351"/>
      <w:bookmarkEnd w:id="14"/>
      <w:r>
        <w:rPr>
          <w:rFonts w:ascii="Times New Roman" w:hAnsi="Times New Roman" w:cs="Times New Roman"/>
          <w:sz w:val="28"/>
          <w:szCs w:val="28"/>
        </w:rPr>
        <w:t xml:space="preserve">3.8. В случае если поступившее заключение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не соответствует форме, утвержденной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Министерством юстиции Российской Федерации, Уполномоченный орган возвращает такое заключение не позд</w:t>
      </w:r>
      <w:r w:rsidR="00D52615">
        <w:rPr>
          <w:rFonts w:ascii="Times New Roman" w:hAnsi="Times New Roman" w:cs="Times New Roman"/>
          <w:sz w:val="28"/>
          <w:szCs w:val="28"/>
        </w:rPr>
        <w:t xml:space="preserve">нее 30 дней после регистрации, </w:t>
      </w:r>
      <w:r>
        <w:rPr>
          <w:rFonts w:ascii="Times New Roman" w:hAnsi="Times New Roman" w:cs="Times New Roman"/>
          <w:sz w:val="28"/>
          <w:szCs w:val="28"/>
        </w:rPr>
        <w:t>с указанием причин.</w:t>
      </w:r>
    </w:p>
    <w:p w:rsidR="00BA2C08" w:rsidRDefault="00BA2C08" w:rsidP="00BA2C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3.9. Устанавливаются следующие сроки изучения независимыми экспертами проектов нормативных правовых актов:</w:t>
      </w:r>
    </w:p>
    <w:p w:rsidR="00BA2C08" w:rsidRDefault="00BA2C08" w:rsidP="00BA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 – 6 рабочих дней;</w:t>
      </w:r>
    </w:p>
    <w:p w:rsidR="00BA2C08" w:rsidRDefault="00BA2C08" w:rsidP="00BA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актов, предусматривающих внесение в нормативны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правовой(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акт(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изменений ненормативного характера (например, изменение состава коллегиального органа, цифровых (количественных) показателей в части объема бюджетных ассигнований, а также целевых показателей муниципальных программ), – 1 рабочий день;</w:t>
      </w:r>
    </w:p>
    <w:p w:rsidR="00BA2C08" w:rsidRDefault="00BA2C08" w:rsidP="00BA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36"/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актов, направленных на ликвидацию чрезвычайных ситуаций и их последствий, – 1 календарный день</w:t>
      </w:r>
      <w:bookmarkEnd w:id="15"/>
      <w:r>
        <w:rPr>
          <w:rFonts w:ascii="Times New Roman" w:hAnsi="Times New Roman" w:cs="Times New Roman"/>
          <w:sz w:val="28"/>
          <w:szCs w:val="28"/>
        </w:rPr>
        <w:t>.</w:t>
      </w:r>
    </w:p>
    <w:p w:rsidR="00BA2C08" w:rsidRDefault="00BA2C08" w:rsidP="00BA2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08" w:rsidRDefault="00BA2C08" w:rsidP="00BA2C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экспертиза, проводимая прокуратурой Новокубанского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A2C08" w:rsidRDefault="00BA2C08" w:rsidP="00BA2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2C08" w:rsidRDefault="00BA2C08" w:rsidP="00BA2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Выявленные прокуратурой Новокубанского района в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 </w:t>
      </w:r>
    </w:p>
    <w:p w:rsidR="00BA2C08" w:rsidRDefault="00BA2C08" w:rsidP="00BA2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требования прокурора об изменении нормативного правового акта, заключение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хранится в </w:t>
      </w:r>
      <w:r w:rsidR="003014FA">
        <w:rPr>
          <w:rFonts w:ascii="Times New Roman" w:hAnsi="Times New Roman" w:cs="Times New Roman"/>
          <w:sz w:val="28"/>
          <w:szCs w:val="28"/>
        </w:rPr>
        <w:t xml:space="preserve">организационном </w:t>
      </w:r>
      <w:r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30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014FA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>. Копия требования направляется разработчикам нормативного правового акта.</w:t>
      </w:r>
      <w:bookmarkStart w:id="16" w:name="sub_411"/>
      <w:bookmarkEnd w:id="16"/>
    </w:p>
    <w:p w:rsidR="00BA2C08" w:rsidRDefault="00BA2C08" w:rsidP="00BA2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Требование прокурора об изменении нормативного правового акта подлежит обязательному рассмотрению разработчиками нормативного правового акта, не позднее чем в десятидневный срок со дня поступления требования. </w:t>
      </w:r>
    </w:p>
    <w:p w:rsidR="00BA2C08" w:rsidRDefault="00BA2C08" w:rsidP="00BA2C08">
      <w:pPr>
        <w:pStyle w:val="ae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2C08" w:rsidRDefault="00BA2C08" w:rsidP="00BA2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2C08" w:rsidRDefault="00BA2C08" w:rsidP="00BA2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528E" w:rsidRDefault="00BA2C08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C528E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="001C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C528E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  <w:r w:rsidR="00BA2C08">
        <w:rPr>
          <w:rFonts w:ascii="Times New Roman" w:hAnsi="Times New Roman" w:cs="Times New Roman"/>
          <w:sz w:val="28"/>
          <w:szCs w:val="28"/>
        </w:rPr>
        <w:tab/>
      </w:r>
    </w:p>
    <w:p w:rsidR="00BA2C08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В.В.Лукарин</w:t>
      </w:r>
      <w:proofErr w:type="spellEnd"/>
    </w:p>
    <w:p w:rsidR="00BA2C08" w:rsidRDefault="00BA2C08" w:rsidP="00BA2C08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46DA" w:rsidRDefault="00E646DA" w:rsidP="000A6ABE">
      <w:pPr>
        <w:tabs>
          <w:tab w:val="left" w:pos="709"/>
          <w:tab w:val="left" w:pos="12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FA" w:rsidRDefault="003014FA" w:rsidP="000A6ABE">
      <w:pPr>
        <w:tabs>
          <w:tab w:val="left" w:pos="709"/>
          <w:tab w:val="left" w:pos="12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FA" w:rsidRDefault="003014FA" w:rsidP="000A6ABE">
      <w:pPr>
        <w:tabs>
          <w:tab w:val="left" w:pos="709"/>
          <w:tab w:val="left" w:pos="12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8E" w:rsidRDefault="001C528E" w:rsidP="000A6ABE">
      <w:pPr>
        <w:tabs>
          <w:tab w:val="left" w:pos="709"/>
          <w:tab w:val="left" w:pos="12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8E" w:rsidRDefault="001C528E" w:rsidP="000A6ABE">
      <w:pPr>
        <w:tabs>
          <w:tab w:val="left" w:pos="709"/>
          <w:tab w:val="left" w:pos="12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FA" w:rsidRDefault="003014FA" w:rsidP="003014FA">
      <w:pPr>
        <w:spacing w:after="0" w:line="240" w:lineRule="auto"/>
        <w:ind w:left="4962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3014FA" w:rsidRDefault="003014FA" w:rsidP="003014FA">
      <w:pPr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паровых актов Совета Ковалевского сельского поселения Новокубанского района и их проектов</w:t>
      </w:r>
    </w:p>
    <w:p w:rsidR="003014FA" w:rsidRDefault="003014FA" w:rsidP="003014FA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положительного заключения по результатам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проекта нормативного правового акта</w:t>
      </w: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 Ковалевского сельского поселения Новокубанского района</w:t>
      </w:r>
    </w:p>
    <w:p w:rsidR="003014FA" w:rsidRDefault="003014FA" w:rsidP="003014FA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014FA" w:rsidRDefault="003014FA" w:rsidP="003014FA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3014FA" w:rsidRDefault="003014FA" w:rsidP="003014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Совета </w:t>
      </w:r>
      <w:r w:rsidRPr="000A6ABE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Новокубанского района по нормотворчеству и </w:t>
      </w:r>
      <w:proofErr w:type="gramStart"/>
      <w:r w:rsidRPr="000A6AB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A6ABE">
        <w:rPr>
          <w:rFonts w:ascii="Times New Roman" w:hAnsi="Times New Roman" w:cs="Times New Roman"/>
          <w:sz w:val="28"/>
          <w:szCs w:val="28"/>
        </w:rPr>
        <w:t xml:space="preserve"> исполнением органами и должностными лицами Ковалевского сельского поселения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(проектов) Совета </w:t>
      </w:r>
      <w:r w:rsidRPr="000A6ABE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>, рассмотрев</w:t>
      </w: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3014FA" w:rsidRDefault="003014FA" w:rsidP="00301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официальном сайте администрации </w:t>
      </w:r>
      <w:r w:rsidRPr="000A6ABE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>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экспертиза», для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проектов.</w:t>
      </w:r>
    </w:p>
    <w:p w:rsidR="003014FA" w:rsidRDefault="003014FA" w:rsidP="00301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Совета </w:t>
      </w:r>
      <w:r w:rsidRPr="000A6ABE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проектов, утвержденного решением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 </w:t>
      </w:r>
      <w:r w:rsidRPr="000A6ABE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от   ___________ года №____, от независимых экспертов заключения не поступали.</w:t>
      </w:r>
    </w:p>
    <w:p w:rsidR="003014FA" w:rsidRDefault="003014FA" w:rsidP="00301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3014FA" w:rsidRDefault="003014FA" w:rsidP="003014FA">
      <w:pPr>
        <w:spacing w:after="0" w:line="240" w:lineRule="auto"/>
        <w:ind w:firstLine="709"/>
        <w:jc w:val="both"/>
        <w:outlineLvl w:val="0"/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Вместе с тем при проведении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экспертизы выявлены следующие положения, не относящиеся в соответствии с методикой проведения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 96 (далее - Методика),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факторам, но которые могут способствовать созданию условий для проявления коррупции *.</w:t>
      </w:r>
      <w:proofErr w:type="gramEnd"/>
    </w:p>
    <w:p w:rsidR="003014FA" w:rsidRDefault="003014FA" w:rsidP="003014FA">
      <w:pPr>
        <w:spacing w:after="0" w:line="240" w:lineRule="auto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014FA" w:rsidRDefault="003014FA" w:rsidP="003014FA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(описание положений, не относящихся в соответствии с Методикой к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коррупциогенным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факторам, но которые могут способствовать созданию условий для проявления коррупции)</w:t>
      </w:r>
    </w:p>
    <w:p w:rsidR="003014FA" w:rsidRDefault="003014FA" w:rsidP="003014FA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i/>
          <w:sz w:val="28"/>
          <w:szCs w:val="28"/>
        </w:rPr>
        <w:t>В целях устранения выявленных положений предлагается</w:t>
      </w:r>
    </w:p>
    <w:p w:rsidR="003014FA" w:rsidRDefault="003014FA" w:rsidP="003014FA">
      <w:pPr>
        <w:spacing w:after="0" w:line="240" w:lineRule="auto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014FA" w:rsidRDefault="003014FA" w:rsidP="003014FA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</w:rPr>
        <w:t>(способ устранения)</w:t>
      </w:r>
    </w:p>
    <w:p w:rsidR="003014FA" w:rsidRDefault="003014FA" w:rsidP="003014FA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3014FA" w:rsidRDefault="003014FA" w:rsidP="003014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FA" w:rsidRDefault="003014FA" w:rsidP="003014FA">
      <w:pPr>
        <w:spacing w:after="0" w:line="240" w:lineRule="auto"/>
        <w:ind w:firstLine="709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Указывается в случае, если в ходе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выявлены положения, не относящиеся в соответствии с методикой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коррупции.</w:t>
      </w:r>
      <w:proofErr w:type="gramEnd"/>
    </w:p>
    <w:p w:rsidR="003014FA" w:rsidRDefault="003014FA" w:rsidP="003014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                   _______________                 _______________</w:t>
      </w: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                                           (подпись)                                             (инициалы, фамилия)</w:t>
      </w: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528E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C528E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="001C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C528E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014FA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В.В.Лукарин</w:t>
      </w:r>
      <w:proofErr w:type="spellEnd"/>
    </w:p>
    <w:p w:rsidR="003014FA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14FA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528E" w:rsidRDefault="001C528E" w:rsidP="003014FA">
      <w:pPr>
        <w:spacing w:after="0" w:line="240" w:lineRule="auto"/>
        <w:ind w:left="4962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ind w:left="4962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3014FA" w:rsidRDefault="003014FA" w:rsidP="003014FA">
      <w:pPr>
        <w:spacing w:before="108" w:after="108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паровых актов Совета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Ковалевского сельского поселения Новокубанского района и их проектов</w:t>
      </w:r>
    </w:p>
    <w:p w:rsidR="003014FA" w:rsidRDefault="003014FA" w:rsidP="003014FA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отрицательного заключения по результатам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проекта нормативного правового акта</w:t>
      </w:r>
    </w:p>
    <w:p w:rsidR="003014FA" w:rsidRDefault="003014FA" w:rsidP="003014FA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 Ковалевского сельского поселения Новокубанского района</w:t>
      </w:r>
    </w:p>
    <w:p w:rsidR="003014FA" w:rsidRDefault="003014FA" w:rsidP="003014FA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014FA" w:rsidRDefault="003014FA" w:rsidP="003014FA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014FA" w:rsidRDefault="003014FA" w:rsidP="003014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Совета </w:t>
      </w:r>
      <w:r w:rsidRPr="000A6ABE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Новокубанского района по нормотворчеству и </w:t>
      </w:r>
      <w:proofErr w:type="gramStart"/>
      <w:r w:rsidRPr="000A6AB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A6ABE">
        <w:rPr>
          <w:rFonts w:ascii="Times New Roman" w:hAnsi="Times New Roman" w:cs="Times New Roman"/>
          <w:sz w:val="28"/>
          <w:szCs w:val="28"/>
        </w:rPr>
        <w:t xml:space="preserve"> исполнением органами и должностными лицами Ковалевского сельского поселения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(проектов) Совета </w:t>
      </w:r>
      <w:r w:rsidRPr="000A6ABE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>, рассмотрев</w:t>
      </w: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3014FA" w:rsidRDefault="003014FA" w:rsidP="003014F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014FA" w:rsidRDefault="003014FA" w:rsidP="003014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3014FA" w:rsidRDefault="003014FA" w:rsidP="003014F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официальном сайте Совета </w:t>
      </w:r>
      <w:r w:rsidRPr="000A6ABE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>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экспертиза», для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проектов.</w:t>
      </w:r>
    </w:p>
    <w:p w:rsidR="003014FA" w:rsidRDefault="003014FA" w:rsidP="003014F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Совета </w:t>
      </w:r>
      <w:r w:rsidRPr="000A6ABE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проектов, утвержденного решением Совета </w:t>
      </w:r>
      <w:r w:rsidR="00F5700F" w:rsidRPr="000A6ABE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F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____________ года №____, от независимых экспертов заключения не поступали (поступали) *.</w:t>
      </w:r>
    </w:p>
    <w:p w:rsidR="003014FA" w:rsidRDefault="003014FA" w:rsidP="003014F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 обнаружены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3014FA" w:rsidRDefault="003014FA" w:rsidP="003014FA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8" w:type="dxa"/>
        <w:tblInd w:w="109" w:type="dxa"/>
        <w:tblLayout w:type="fixed"/>
        <w:tblLook w:val="0000"/>
      </w:tblPr>
      <w:tblGrid>
        <w:gridCol w:w="771"/>
        <w:gridCol w:w="4898"/>
        <w:gridCol w:w="3969"/>
      </w:tblGrid>
      <w:tr w:rsidR="003014FA" w:rsidTr="00A34413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глава, пункт, абзац проекта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FA" w:rsidTr="00A34413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FA" w:rsidTr="00A34413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 (в соответствии с методикой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FA" w:rsidTr="00A34413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FA" w:rsidTr="00A34413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устранению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фактора и (или) по включению превентивных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FA" w:rsidTr="00A3441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FA" w:rsidRDefault="003014FA" w:rsidP="00A34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4FA" w:rsidRDefault="003014FA" w:rsidP="003014FA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Указанные недоработки проекта нормативного правового акта  не позволяют его рекомендовать для официального принятия.</w:t>
      </w:r>
    </w:p>
    <w:p w:rsidR="003014FA" w:rsidRDefault="003014FA" w:rsidP="003014FA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                         _______________                 _______________</w:t>
      </w: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                                             (подпись)                                         (инициалы, фамилия)</w:t>
      </w: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3014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528E" w:rsidRDefault="001C528E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C528E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="001C52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528E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014FA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В.В.Лукарин</w:t>
      </w:r>
      <w:proofErr w:type="spellEnd"/>
    </w:p>
    <w:p w:rsidR="003014FA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14FA" w:rsidRDefault="003014FA" w:rsidP="003014F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14FA" w:rsidRDefault="003014FA" w:rsidP="003014FA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14FA" w:rsidRDefault="003014FA" w:rsidP="000A6ABE">
      <w:pPr>
        <w:tabs>
          <w:tab w:val="left" w:pos="709"/>
          <w:tab w:val="left" w:pos="12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014FA" w:rsidSect="00E646DA">
      <w:pgSz w:w="11906" w:h="16800"/>
      <w:pgMar w:top="1134" w:right="567" w:bottom="1134" w:left="170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46DA"/>
    <w:rsid w:val="000A6ABE"/>
    <w:rsid w:val="000E536A"/>
    <w:rsid w:val="001C528E"/>
    <w:rsid w:val="00235EDC"/>
    <w:rsid w:val="002A69F6"/>
    <w:rsid w:val="002E3BDA"/>
    <w:rsid w:val="003014FA"/>
    <w:rsid w:val="00711C0C"/>
    <w:rsid w:val="0088599A"/>
    <w:rsid w:val="009E1CED"/>
    <w:rsid w:val="00A4633A"/>
    <w:rsid w:val="00BA2C08"/>
    <w:rsid w:val="00D52615"/>
    <w:rsid w:val="00DE782A"/>
    <w:rsid w:val="00E278B6"/>
    <w:rsid w:val="00E646DA"/>
    <w:rsid w:val="00F069E7"/>
    <w:rsid w:val="00F5700F"/>
    <w:rsid w:val="00F7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8E0FB3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">
    <w:name w:val="Заголовок 1 Знак"/>
    <w:basedOn w:val="a0"/>
    <w:uiPriority w:val="99"/>
    <w:qFormat/>
    <w:rsid w:val="008E0FB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8E0F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8E0FB3"/>
    <w:rPr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A53DDC"/>
  </w:style>
  <w:style w:type="character" w:customStyle="1" w:styleId="a6">
    <w:name w:val="Нижний колонтитул Знак"/>
    <w:basedOn w:val="a0"/>
    <w:uiPriority w:val="99"/>
    <w:qFormat/>
    <w:rsid w:val="00A53DDC"/>
  </w:style>
  <w:style w:type="character" w:customStyle="1" w:styleId="a7">
    <w:name w:val="Текст выноски Знак"/>
    <w:basedOn w:val="a0"/>
    <w:uiPriority w:val="99"/>
    <w:semiHidden/>
    <w:qFormat/>
    <w:rsid w:val="00A53DD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6873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5D69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D6911"/>
    <w:pPr>
      <w:spacing w:after="140"/>
    </w:pPr>
  </w:style>
  <w:style w:type="paragraph" w:styleId="aa">
    <w:name w:val="List"/>
    <w:basedOn w:val="a9"/>
    <w:rsid w:val="005D691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D69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D6911"/>
    <w:pPr>
      <w:suppressLineNumbers/>
    </w:pPr>
    <w:rPr>
      <w:rFonts w:ascii="PT Astra Serif" w:hAnsi="PT Astra Serif" w:cs="Noto Sans Devanagari"/>
    </w:rPr>
  </w:style>
  <w:style w:type="paragraph" w:customStyle="1" w:styleId="ac">
    <w:name w:val="Нормальный (таблица)"/>
    <w:basedOn w:val="a"/>
    <w:next w:val="a"/>
    <w:uiPriority w:val="99"/>
    <w:qFormat/>
    <w:rsid w:val="008E0FB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8E0FB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3775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5D6911"/>
  </w:style>
  <w:style w:type="paragraph" w:customStyle="1" w:styleId="Header">
    <w:name w:val="Header"/>
    <w:basedOn w:val="a"/>
    <w:uiPriority w:val="99"/>
    <w:semiHidden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A53D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6ABE"/>
    <w:pPr>
      <w:widowControl w:val="0"/>
      <w:autoSpaceDE w:val="0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f1">
    <w:name w:val="Hyperlink"/>
    <w:basedOn w:val="a0"/>
    <w:uiPriority w:val="99"/>
    <w:unhideWhenUsed/>
    <w:rsid w:val="00BA2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4061199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3941798/0" TargetMode="External"/><Relationship Id="rId12" Type="http://schemas.openxmlformats.org/officeDocument/2006/relationships/hyperlink" Target="http://internet.garant.ru/document/redirect/12191921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7633/0" TargetMode="External"/><Relationship Id="rId11" Type="http://schemas.openxmlformats.org/officeDocument/2006/relationships/hyperlink" Target="http://internet.garant.ru/document/redirect/12191921/100" TargetMode="External"/><Relationship Id="rId5" Type="http://schemas.openxmlformats.org/officeDocument/2006/relationships/hyperlink" Target="http://internet.garant.ru/document/redirect/195958/0" TargetMode="External"/><Relationship Id="rId10" Type="http://schemas.openxmlformats.org/officeDocument/2006/relationships/hyperlink" Target="http://www.kovadmin.ru" TargetMode="External"/><Relationship Id="rId4" Type="http://schemas.openxmlformats.org/officeDocument/2006/relationships/hyperlink" Target="http://internet.garant.ru/document/redirect/12164203/0" TargetMode="External"/><Relationship Id="rId9" Type="http://schemas.openxmlformats.org/officeDocument/2006/relationships/hyperlink" Target="http://internet.garant.ru/document/redirect/400291964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ORG</cp:lastModifiedBy>
  <cp:revision>42</cp:revision>
  <cp:lastPrinted>2023-01-18T12:42:00Z</cp:lastPrinted>
  <dcterms:created xsi:type="dcterms:W3CDTF">2015-06-10T07:41:00Z</dcterms:created>
  <dcterms:modified xsi:type="dcterms:W3CDTF">2023-02-27T12:37:00Z</dcterms:modified>
  <dc:language>ru-RU</dc:language>
</cp:coreProperties>
</file>